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D3A32" w:rsidR="00F62DB2" w:rsidP="769E73AF" w:rsidRDefault="00B520F8" w14:paraId="5788B20F" w14:textId="248D1FF3">
      <w:pPr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</w:pP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Team 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Around</w:t>
      </w:r>
      <w:r w:rsidRPr="769E73AF" w:rsidR="00F62DB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 the Child (TAC) and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 Team Around the Family</w:t>
      </w:r>
      <w:r w:rsidRPr="769E73AF" w:rsidR="00DF502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 (TAF)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 xml:space="preserve"> </w:t>
      </w:r>
      <w:r w:rsidRPr="769E73AF" w:rsidR="1FC1A69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M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  <w:t>eetings</w:t>
      </w:r>
    </w:p>
    <w:p w:rsidR="769E73AF" w:rsidP="769E73AF" w:rsidRDefault="769E73AF" w14:paraId="163CF453" w14:textId="19C25C5B">
      <w:pPr>
        <w:pStyle w:val="Normal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</w:pPr>
    </w:p>
    <w:p w:rsidR="6445861B" w:rsidP="769E73AF" w:rsidRDefault="6445861B" w14:paraId="061F6B30" w14:textId="3A0700BA">
      <w:pPr>
        <w:pStyle w:val="Normal"/>
        <w:spacing w:afterAutospacing="on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</w:pPr>
      <w:r w:rsidRPr="769E73AF" w:rsidR="6445861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  <w:t xml:space="preserve">*Please note, that </w:t>
      </w:r>
      <w:r w:rsidRPr="769E73AF" w:rsidR="44752D1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  <w:t xml:space="preserve">the following guidance has been considered alongside the Early Help Assessment and Plan (EHAP) </w:t>
      </w:r>
      <w:r w:rsidRPr="769E73AF" w:rsidR="4F6394A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  <w:t>process</w:t>
      </w:r>
      <w:r w:rsidRPr="769E73AF" w:rsidR="2D4938F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  <w:t xml:space="preserve">, which is </w:t>
      </w:r>
      <w:r w:rsidRPr="769E73AF" w:rsidR="6445861B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1A191A"/>
          <w:sz w:val="24"/>
          <w:szCs w:val="24"/>
        </w:rPr>
        <w:t>voluntary.</w:t>
      </w:r>
    </w:p>
    <w:p w:rsidR="769E73AF" w:rsidP="769E73AF" w:rsidRDefault="769E73AF" w14:paraId="1F75967B" w14:textId="00101B96">
      <w:pPr>
        <w:pStyle w:val="Normal"/>
        <w:spacing w:after="0" w:line="24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none"/>
        </w:rPr>
      </w:pPr>
    </w:p>
    <w:p w:rsidRPr="005D3A32" w:rsidR="006C2408" w:rsidP="769E73AF" w:rsidRDefault="006C2408" w14:paraId="4FD81546" w14:textId="0658E8A0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What is a TA</w:t>
      </w:r>
      <w:r w:rsidRPr="769E73AF" w:rsidR="596962B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C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/TA</w:t>
      </w:r>
      <w:r w:rsidRPr="769E73AF" w:rsidR="35095EA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F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meeting?</w:t>
      </w:r>
    </w:p>
    <w:p w:rsidRPr="005D3A32" w:rsidR="006C2408" w:rsidP="769E73AF" w:rsidRDefault="006C2408" w14:paraId="1562FA44" w14:textId="4C4ED8D4">
      <w:pPr>
        <w:pStyle w:val="ListParagraph"/>
        <w:numPr>
          <w:ilvl w:val="0"/>
          <w:numId w:val="7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505ACFC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meeting including family members and professionals, which takes place when concerns</w:t>
      </w:r>
      <w:r w:rsidRPr="769E73AF" w:rsidR="003E18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worries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have been identified</w:t>
      </w:r>
      <w:r w:rsidRPr="769E73AF" w:rsidR="006C240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there is a nee</w:t>
      </w: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 for a multi-agency </w:t>
      </w:r>
      <w:r w:rsidRPr="769E73AF" w:rsidR="32D9710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approach to agree next steps</w:t>
      </w: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.</w:t>
      </w:r>
    </w:p>
    <w:p w:rsidRPr="005D3A32" w:rsidR="006C2408" w:rsidP="769E73AF" w:rsidRDefault="006C2408" w14:paraId="5768CDE9" w14:textId="746B7C40">
      <w:pPr>
        <w:pStyle w:val="ListParagraph"/>
        <w:numPr>
          <w:ilvl w:val="0"/>
          <w:numId w:val="7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</w:pPr>
      <w:r w:rsidRPr="769E73AF" w:rsidR="6104D5C9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>The meeting allows a family and professionals to talk through ‘what is working well, what are the worries and what needs to change or improve’.</w:t>
      </w:r>
    </w:p>
    <w:p w:rsidRPr="005D3A32" w:rsidR="006C2408" w:rsidP="769E73AF" w:rsidRDefault="006C2408" w14:paraId="1E962C30" w14:textId="3641D5AE">
      <w:pPr>
        <w:pStyle w:val="Normal"/>
        <w:spacing w:after="100" w:afterAutospacing="on" w:line="240" w:lineRule="auto"/>
        <w:ind w:left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D3A32" w:rsidR="006C2408" w:rsidP="769E73AF" w:rsidRDefault="006C2408" w14:paraId="3DD15C8C" w14:textId="5FEF3E41">
      <w:pPr>
        <w:pStyle w:val="Normal"/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303174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Wh</w:t>
      </w:r>
      <w:r w:rsidRPr="769E73AF" w:rsidR="4CF284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o </w:t>
      </w:r>
      <w:r w:rsidRPr="769E73AF" w:rsidR="000084B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can </w:t>
      </w:r>
      <w:r w:rsidRPr="769E73AF" w:rsidR="4CF284E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attend a </w:t>
      </w:r>
      <w:r w:rsidRPr="769E73AF" w:rsidR="303174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TAC/TAF meeting?</w:t>
      </w:r>
    </w:p>
    <w:p w:rsidRPr="005D3A32" w:rsidR="006C2408" w:rsidP="769E73AF" w:rsidRDefault="006C2408" w14:paraId="15B0A600" w14:textId="22C51F97">
      <w:pPr>
        <w:pStyle w:val="ListParagraph"/>
        <w:numPr>
          <w:ilvl w:val="0"/>
          <w:numId w:val="6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20AE122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family – parent/carers, children/young people</w:t>
      </w: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, wider family and friends (consider consent</w:t>
      </w:r>
      <w:r w:rsidRPr="769E73AF" w:rsidR="7DCB77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</w:t>
      </w: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relevancy).</w:t>
      </w:r>
    </w:p>
    <w:p w:rsidRPr="005D3A32" w:rsidR="006C2408" w:rsidP="769E73AF" w:rsidRDefault="006C2408" w14:paraId="5CE52558" w14:textId="18D1A1BA">
      <w:pPr>
        <w:pStyle w:val="ListParagraph"/>
        <w:numPr>
          <w:ilvl w:val="0"/>
          <w:numId w:val="6"/>
        </w:numPr>
        <w:spacing w:after="100" w:afterAutospacing="on" w:line="240" w:lineRule="auto"/>
        <w:rPr>
          <w:sz w:val="24"/>
          <w:szCs w:val="24"/>
        </w:rPr>
      </w:pP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Professionals;</w:t>
      </w:r>
      <w:r>
        <w:tab/>
      </w:r>
    </w:p>
    <w:p w:rsidRPr="005D3A32" w:rsidR="006C2408" w:rsidP="769E73AF" w:rsidRDefault="006C2408" w14:paraId="77B5261D" w14:textId="6CD6740D">
      <w:pPr>
        <w:pStyle w:val="ListParagraph"/>
        <w:numPr>
          <w:ilvl w:val="1"/>
          <w:numId w:val="6"/>
        </w:numPr>
        <w:spacing w:after="100" w:afterAutospacing="on" w:line="240" w:lineRule="auto"/>
        <w:rPr>
          <w:sz w:val="24"/>
          <w:szCs w:val="24"/>
        </w:rPr>
      </w:pP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Those that the family know (school, early years, health etc). </w:t>
      </w:r>
    </w:p>
    <w:p w:rsidRPr="005D3A32" w:rsidR="006C2408" w:rsidP="769E73AF" w:rsidRDefault="006C2408" w14:paraId="0AABB378" w14:textId="475AD24A">
      <w:pPr>
        <w:pStyle w:val="ListParagraph"/>
        <w:numPr>
          <w:ilvl w:val="1"/>
          <w:numId w:val="6"/>
        </w:numPr>
        <w:spacing w:after="100" w:afterAutospacing="on" w:line="240" w:lineRule="auto"/>
        <w:rPr>
          <w:sz w:val="24"/>
          <w:szCs w:val="24"/>
          <w:shd w:val="clear" w:color="auto" w:fill="FFFFFF"/>
        </w:rPr>
      </w:pP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Those that are not necessarily known to the family but it may be beneficial for them to attend (consent dependent), </w:t>
      </w:r>
      <w:proofErr w:type="gramStart"/>
      <w:r w:rsidRPr="769E73AF" w:rsidR="2609210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.e.</w:t>
      </w:r>
      <w:proofErr w:type="gramEnd"/>
      <w:r w:rsidRPr="769E73AF" w:rsidR="0F46136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if a referral has been made to an agency for support but the </w:t>
      </w:r>
      <w:r w:rsidRPr="769E73AF" w:rsidR="245E72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TAC/TAF is due to take place ahead of </w:t>
      </w:r>
      <w:r w:rsidRPr="769E73AF" w:rsidR="3C705D2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support starting</w:t>
      </w:r>
      <w:r w:rsidRPr="769E73AF" w:rsidR="6A68FBD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="38075233" w:rsidP="769E73AF" w:rsidRDefault="38075233" w14:paraId="5CC82DC7" w14:textId="5F724704" w14:noSpellErr="1">
      <w:pPr>
        <w:pStyle w:val="Normal"/>
        <w:spacing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</w:pPr>
    </w:p>
    <w:p w:rsidRPr="005D3A32" w:rsidR="00402B42" w:rsidP="769E73AF" w:rsidRDefault="00402B42" w14:paraId="525C534E" w14:textId="12781CBE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00402B4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ho is involved?</w:t>
      </w:r>
    </w:p>
    <w:p w:rsidR="464E2E51" w:rsidP="769E73AF" w:rsidRDefault="464E2E51" w14:paraId="7BCC0E1D" w14:textId="33ADE61F">
      <w:pPr>
        <w:pStyle w:val="ListParagraph"/>
        <w:numPr>
          <w:ilvl w:val="0"/>
          <w:numId w:val="9"/>
        </w:numPr>
        <w:spacing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464E2E5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family!</w:t>
      </w:r>
    </w:p>
    <w:p w:rsidR="1053B7BC" w:rsidP="769E73AF" w:rsidRDefault="1053B7BC" w14:paraId="7CF5101F" w14:textId="18F1CA21">
      <w:pPr>
        <w:pStyle w:val="ListParagraph"/>
        <w:numPr>
          <w:ilvl w:val="0"/>
          <w:numId w:val="9"/>
        </w:numPr>
        <w:spacing w:afterAutospacing="on" w:line="240" w:lineRule="auto"/>
        <w:rPr>
          <w:sz w:val="24"/>
          <w:szCs w:val="24"/>
        </w:rPr>
      </w:pPr>
      <w:r w:rsidRPr="769E73AF" w:rsidR="1053B7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Lead Person</w:t>
      </w:r>
      <w:r w:rsidRPr="769E73AF" w:rsidR="7BD647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this is generally someone who knows the family well, who will lead on the EHAP process, </w:t>
      </w:r>
      <w:proofErr w:type="gramStart"/>
      <w:r w:rsidRPr="769E73AF" w:rsidR="3811683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</w:t>
      </w:r>
      <w:r w:rsidRPr="769E73AF" w:rsidR="7BD647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.e.</w:t>
      </w:r>
      <w:proofErr w:type="gramEnd"/>
      <w:r w:rsidRPr="769E73AF" w:rsidR="7BD647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collate information</w:t>
      </w:r>
      <w:r w:rsidRPr="769E73AF" w:rsidR="5B50B39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from all parties</w:t>
      </w:r>
      <w:r w:rsidRPr="769E73AF" w:rsidR="7BD6478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coordinate </w:t>
      </w:r>
      <w:r w:rsidRPr="769E73AF" w:rsidR="67E07D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the </w:t>
      </w:r>
      <w:r w:rsidRPr="769E73AF" w:rsidR="67E07D6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Early Help Plan</w:t>
      </w:r>
      <w:r w:rsidRPr="769E73AF" w:rsidR="3222C3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(arrange review meetings</w:t>
      </w:r>
      <w:r w:rsidRPr="769E73AF" w:rsidR="1BC2CF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etc</w:t>
      </w:r>
      <w:r w:rsidRPr="769E73AF" w:rsidR="3222C3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), act as a single point of co</w:t>
      </w:r>
      <w:r w:rsidRPr="769E73AF" w:rsidR="05387B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ntact </w:t>
      </w:r>
      <w:r w:rsidRPr="769E73AF" w:rsidR="3222C3C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 the family.</w:t>
      </w:r>
    </w:p>
    <w:p w:rsidR="1053B7BC" w:rsidP="769E73AF" w:rsidRDefault="1053B7BC" w14:paraId="1B90EB12" w14:textId="7B3B143B">
      <w:pPr>
        <w:pStyle w:val="ListParagraph"/>
        <w:numPr>
          <w:ilvl w:val="0"/>
          <w:numId w:val="9"/>
        </w:numPr>
        <w:spacing w:afterAutospacing="on" w:line="240" w:lineRule="auto"/>
        <w:rPr>
          <w:sz w:val="24"/>
          <w:szCs w:val="24"/>
        </w:rPr>
      </w:pPr>
      <w:r w:rsidRPr="769E73AF" w:rsidR="1053B7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Other professionals who form part of the multi-agency support group for the family.</w:t>
      </w:r>
    </w:p>
    <w:p w:rsidR="769E73AF" w:rsidP="769E73AF" w:rsidRDefault="769E73AF" w14:paraId="32692C01" w14:textId="4C6EADF0">
      <w:pPr>
        <w:spacing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D3A32" w:rsidR="005D3BA2" w:rsidP="769E73AF" w:rsidRDefault="005D3BA2" w14:paraId="4627C3F6" w14:textId="1917A176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How do</w:t>
      </w:r>
      <w:r w:rsidRPr="769E73AF" w:rsidR="2EA04E8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es a TAC/TAF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work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>?</w:t>
      </w:r>
      <w:r w:rsidRPr="769E73AF" w:rsidR="1C2E9F7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 xml:space="preserve"> (S</w:t>
      </w:r>
      <w:r w:rsidRPr="769E73AF" w:rsidR="307C9ED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none"/>
        </w:rPr>
        <w:t>uggested guidance)</w:t>
      </w:r>
      <w:bookmarkStart w:name="_GoBack" w:id="0"/>
      <w:bookmarkEnd w:id="0"/>
    </w:p>
    <w:p w:rsidRPr="001B18D3" w:rsidR="00860943" w:rsidP="769E73AF" w:rsidRDefault="003E18EE" w14:paraId="55FC1BAE" w14:textId="7F8E7700" w14:noSpellErr="1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003E18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Invite</w:t>
      </w:r>
      <w:r w:rsidRPr="769E73AF" w:rsidR="00F62D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all</w:t>
      </w:r>
      <w:r w:rsidRPr="769E73AF" w:rsidR="003E18E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attendees to s</w:t>
      </w:r>
      <w:r w:rsidRPr="769E73AF" w:rsidR="00F62D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hare what they think is working well, what they are worried about and what they would like to see change or happen </w:t>
      </w:r>
      <w:r w:rsidRPr="769E73AF" w:rsidR="00F62D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as a result</w:t>
      </w:r>
      <w:r w:rsidRPr="769E73AF" w:rsidR="00F62D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of the meeting.</w:t>
      </w:r>
    </w:p>
    <w:p w:rsidRPr="005D3A32" w:rsidR="00860943" w:rsidP="769E73AF" w:rsidRDefault="005D3BA2" w14:paraId="355784DD" w14:textId="29BB6922" w14:noSpellErr="1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Identify clear and achievable actions to address needs of the family and build on strengths</w:t>
      </w:r>
      <w:r w:rsidRPr="769E73AF" w:rsidR="0086094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5D3A32" w:rsidR="00860943" w:rsidP="769E73AF" w:rsidRDefault="005D3BA2" w14:paraId="269D193A" w14:textId="77777777" w14:noSpellErr="1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Ensure services are coordinated and 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work is not repeated by professionals</w:t>
      </w: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w:rsidRPr="005D3A32" w:rsidR="00860943" w:rsidP="769E73AF" w:rsidRDefault="005D3BA2" w14:paraId="7A1AABE1" w14:textId="053F5FCC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31862CF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For 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Review</w:t>
      </w:r>
      <w:r w:rsidRPr="769E73AF" w:rsidR="254DC2E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69E73AF" w:rsidR="0B7A6D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;</w:t>
      </w:r>
    </w:p>
    <w:p w:rsidRPr="005D3A32" w:rsidR="00860943" w:rsidP="769E73AF" w:rsidRDefault="005D3BA2" w14:paraId="1B36C6DA" w14:textId="7B49B07E">
      <w:pPr>
        <w:pStyle w:val="ListParagraph"/>
        <w:numPr>
          <w:ilvl w:val="1"/>
          <w:numId w:val="5"/>
        </w:numPr>
        <w:spacing w:after="100" w:afterAutospacing="on" w:line="240" w:lineRule="auto"/>
        <w:rPr>
          <w:sz w:val="24"/>
          <w:szCs w:val="24"/>
        </w:rPr>
      </w:pPr>
      <w:r w:rsidRPr="769E73AF" w:rsidR="0B7A6D76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</w:t>
      </w:r>
      <w:r w:rsidRPr="769E73AF" w:rsidR="3E5359C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</w:t>
      </w: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family happy with the progress?</w:t>
      </w:r>
    </w:p>
    <w:p w:rsidRPr="005D3A32" w:rsidR="00860943" w:rsidP="769E73AF" w:rsidRDefault="005D3BA2" w14:paraId="1CB84C5D" w14:textId="5F15EDFB">
      <w:pPr>
        <w:pStyle w:val="ListParagraph"/>
        <w:numPr>
          <w:ilvl w:val="1"/>
          <w:numId w:val="5"/>
        </w:numPr>
        <w:spacing w:after="100" w:afterAutospacing="on" w:line="240" w:lineRule="auto"/>
        <w:rPr>
          <w:sz w:val="24"/>
          <w:szCs w:val="24"/>
        </w:rPr>
      </w:pP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Is the </w:t>
      </w:r>
      <w:r w:rsidRPr="769E73AF" w:rsidR="7B457CE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Early Help Plan 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working? Is everyone doing what 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they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have agreed? </w:t>
      </w: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If not, what are the barriers</w:t>
      </w: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?</w:t>
      </w:r>
    </w:p>
    <w:p w:rsidRPr="005D3A32" w:rsidR="00860943" w:rsidP="769E73AF" w:rsidRDefault="005D3BA2" w14:paraId="51186123" w14:textId="1FBB945E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005D3B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meeting should be as small as practically possible, so that the child/young person and family members do not feel overwhelmed</w:t>
      </w:r>
      <w:r w:rsidRPr="769E73AF" w:rsidR="3D5A65A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(they will have </w:t>
      </w:r>
      <w:r w:rsidRPr="769E73AF" w:rsidR="4BD079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overall </w:t>
      </w:r>
      <w:proofErr w:type="gramStart"/>
      <w:r w:rsidRPr="769E73AF" w:rsidR="4BD079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say</w:t>
      </w:r>
      <w:proofErr w:type="gramEnd"/>
      <w:r w:rsidRPr="769E73AF" w:rsidR="4BD079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as to who attends).</w:t>
      </w:r>
    </w:p>
    <w:p w:rsidRPr="005D3A32" w:rsidR="00B520F8" w:rsidP="769E73AF" w:rsidRDefault="0039362B" w14:paraId="3604DAE2" w14:textId="5F6FAE18">
      <w:pPr>
        <w:pStyle w:val="ListParagraph"/>
        <w:numPr>
          <w:ilvl w:val="0"/>
          <w:numId w:val="5"/>
        </w:numPr>
        <w:spacing w:after="10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0039362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L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ead </w:t>
      </w:r>
      <w:r w:rsidRPr="769E73AF" w:rsidR="006E07BF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Person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will ensure that the information shared at the meeting 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is recorded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within the EHAP</w:t>
      </w:r>
      <w:r w:rsidRPr="769E73AF" w:rsidR="6ECC47B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paperwork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shared with </w:t>
      </w:r>
      <w:r w:rsidRPr="769E73AF" w:rsidR="1B58FD6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all </w:t>
      </w:r>
      <w:r w:rsidRPr="769E73AF" w:rsidR="00B520F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attendees</w:t>
      </w:r>
      <w:r w:rsidRPr="769E73AF" w:rsidR="0345C87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(once this has been agreed by the family).</w:t>
      </w:r>
    </w:p>
    <w:p w:rsidR="769E73AF" w:rsidP="769E73AF" w:rsidRDefault="769E73AF" w14:paraId="2D7BC331" w14:textId="5A919852">
      <w:pPr>
        <w:pStyle w:val="Normal"/>
        <w:spacing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341EBFAC" w:rsidP="769E73AF" w:rsidRDefault="341EBFAC" w14:paraId="278EEF0A" w14:textId="38A54005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341EBF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Where </w:t>
      </w:r>
      <w:proofErr w:type="gramStart"/>
      <w:r w:rsidRPr="769E73AF" w:rsidR="341EBF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are</w:t>
      </w:r>
      <w:proofErr w:type="gramEnd"/>
      <w:r w:rsidRPr="769E73AF" w:rsidR="341EBF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 xml:space="preserve"> the TAC/TAFs held?</w:t>
      </w:r>
    </w:p>
    <w:p w:rsidR="341EBFAC" w:rsidP="769E73AF" w:rsidRDefault="341EBFAC" w14:paraId="76DB7CBE" w14:textId="3182DD96">
      <w:pPr>
        <w:spacing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341EBFA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meetings should be held in a location accessible for the family and where they feel most comfortable; this is normally a school setting.</w:t>
      </w:r>
    </w:p>
    <w:p w:rsidRPr="005D3A32" w:rsidR="003164BE" w:rsidP="769E73AF" w:rsidRDefault="003164BE" w14:paraId="0AB2CBB9" w14:textId="77777777" w14:noSpellErr="1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</w:rPr>
      </w:pPr>
    </w:p>
    <w:p w:rsidRPr="005D3A32" w:rsidR="00F62DB2" w:rsidP="769E73AF" w:rsidRDefault="00F62DB2" w14:noSpellErr="1" w14:paraId="52814822" w14:textId="6ED2548C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</w:pPr>
      <w:r w:rsidRPr="769E73AF" w:rsidR="50A5F3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</w:rPr>
        <w:t>What happens after the meeting?</w:t>
      </w:r>
    </w:p>
    <w:p w:rsidRPr="005D3A32" w:rsidR="00F62DB2" w:rsidP="769E73AF" w:rsidRDefault="00F62DB2" w14:paraId="700702A1" w14:textId="1AE19460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50A5F3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Lead Person will update the EHAP paperwork and then share with the family for them to check and agree accuracy</w:t>
      </w:r>
      <w:r w:rsidRPr="769E73AF" w:rsidR="65FD80D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(consent and signatures).</w:t>
      </w:r>
    </w:p>
    <w:p w:rsidRPr="005D3A32" w:rsidR="00F62DB2" w:rsidP="769E73AF" w:rsidRDefault="00F62DB2" w14:paraId="764356D2" w14:textId="4510C760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769E73AF" w:rsidR="50A5F3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Once agreed, the EHAP will be shared with the other professionals who attended the meeting</w:t>
      </w:r>
      <w:r w:rsidRPr="769E73AF" w:rsidR="53D221E9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which </w:t>
      </w:r>
      <w:r w:rsidRPr="769E73AF" w:rsidR="50A5F3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ensures that </w:t>
      </w:r>
      <w:r w:rsidRPr="769E73AF" w:rsidR="4DEFBD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each person </w:t>
      </w:r>
      <w:r w:rsidRPr="769E73AF" w:rsidR="50A5F34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has a copy</w:t>
      </w:r>
      <w:r w:rsidRPr="769E73AF" w:rsidR="5AA780F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so that they are aware of their actions on the Early Help Plan.</w:t>
      </w:r>
    </w:p>
    <w:p w:rsidRPr="005D3A32" w:rsidR="00F62DB2" w:rsidP="769E73AF" w:rsidRDefault="00F62DB2" w14:paraId="495B389B" w14:textId="21E70AF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769E73AF" w:rsidR="1961CFA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Lead Person will arrange an EHAP Review Meeting, where the Early Help Plan is reviewed. The frequency is about 6-8 weeks, depending on w</w:t>
      </w:r>
      <w:r w:rsidRPr="769E73AF" w:rsidR="09DE6D3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hat is in the plan and the family’s circumstances. *</w:t>
      </w:r>
      <w:r w:rsidRPr="769E73AF" w:rsidR="09DE6D3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It is best </w:t>
      </w:r>
      <w:r w:rsidRPr="769E73AF" w:rsidR="01C2D52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practice</w:t>
      </w:r>
      <w:r w:rsidRPr="769E73AF" w:rsidR="09DE6D3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 xml:space="preserve"> for the date of the next review meeting to be agree</w:t>
      </w:r>
      <w:r w:rsidRPr="769E73AF" w:rsidR="43B65F4D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d within the current meeting.</w:t>
      </w:r>
    </w:p>
    <w:p w:rsidRPr="005D3A32" w:rsidR="00F62DB2" w:rsidP="769E73AF" w:rsidRDefault="00F62DB2" w14:paraId="69C32C2A" w14:textId="2A23DBF6">
      <w:pPr>
        <w:pStyle w:val="ListParagraph"/>
        <w:numPr>
          <w:ilvl w:val="0"/>
          <w:numId w:val="10"/>
        </w:numPr>
        <w:bidi w:val="0"/>
        <w:spacing w:before="0" w:beforeAutospacing="off" w:after="0" w:afterAutospacing="off" w:line="240" w:lineRule="auto"/>
        <w:ind w:left="36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Subsequent EHAP </w:t>
      </w:r>
      <w:r w:rsidRPr="769E73AF" w:rsidR="1FBA2CE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Review M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eetings continue until all actions on the </w:t>
      </w:r>
      <w:r w:rsidRPr="769E73AF" w:rsidR="180B3EA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Early Help P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lan have been achieved</w:t>
      </w:r>
      <w:r w:rsidRPr="769E73AF" w:rsidR="76D75A7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or</w:t>
      </w:r>
      <w:r w:rsidRPr="769E73AF" w:rsidR="3B76320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, if there are any 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outstanding needs </w:t>
      </w:r>
      <w:r w:rsidRPr="769E73AF" w:rsidR="1C6ED0A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that 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can be addressed via internal </w:t>
      </w:r>
      <w:r w:rsidRPr="769E73AF" w:rsidR="44C7C05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support - a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final EHAP </w:t>
      </w:r>
      <w:r w:rsidRPr="769E73AF" w:rsidR="5306F36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R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eview</w:t>
      </w:r>
      <w:r w:rsidRPr="769E73AF" w:rsidR="38FB969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M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eeting </w:t>
      </w:r>
      <w:r w:rsidRPr="769E73AF" w:rsidR="318545B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should take place </w:t>
      </w:r>
      <w:r w:rsidRPr="769E73AF" w:rsidR="73268985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to agree</w:t>
      </w:r>
      <w:r w:rsidRPr="769E73AF" w:rsidR="78518FE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record this on </w:t>
      </w:r>
      <w:r w:rsidRPr="769E73AF" w:rsidR="66254D1C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the ‘EHAP Closure Form’.</w:t>
      </w:r>
    </w:p>
    <w:p w:rsidRPr="005D3A32" w:rsidR="00F62DB2" w:rsidP="769E73AF" w:rsidRDefault="00F62DB2" w14:paraId="39FA204D" w14:textId="408D2675">
      <w:pPr>
        <w:spacing w:after="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Pr="005D3A32" w:rsidR="00F62DB2" w:rsidP="769E73AF" w:rsidRDefault="00F62DB2" w14:paraId="3A0BA663" w14:textId="77C67A62">
      <w:pPr>
        <w:pStyle w:val="Normal"/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  <w:u w:val="single"/>
        </w:rPr>
        <w:t>Key points to consider:</w:t>
      </w:r>
    </w:p>
    <w:p w:rsidRPr="005D3A32" w:rsidR="00F62DB2" w:rsidP="769E73AF" w:rsidRDefault="00F62DB2" w14:paraId="733481A8" w14:textId="1B24FF37">
      <w:pPr>
        <w:pStyle w:val="ListParagraph"/>
        <w:numPr>
          <w:ilvl w:val="0"/>
          <w:numId w:val="8"/>
        </w:numPr>
        <w:spacing w:after="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It highly important to ensure that the ‘Voice of the Child’ is gathered throughout the EHAP process, </w:t>
      </w:r>
      <w:proofErr w:type="gramStart"/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i.e.</w:t>
      </w:r>
      <w:proofErr w:type="gramEnd"/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their input for the assessment and their views/comments on the ‘Early Help Plan’. *</w:t>
      </w: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4"/>
          <w:szCs w:val="24"/>
        </w:rPr>
        <w:t>Please contact Compass for suggestions/resources on how to gather this.</w:t>
      </w:r>
    </w:p>
    <w:p w:rsidRPr="005D3A32" w:rsidR="00F62DB2" w:rsidP="769E73AF" w:rsidRDefault="00F62DB2" w14:paraId="4157B83A" w14:textId="62D42FD0">
      <w:pPr>
        <w:pStyle w:val="ListParagraph"/>
        <w:numPr>
          <w:ilvl w:val="0"/>
          <w:numId w:val="8"/>
        </w:numPr>
        <w:spacing w:after="0" w:afterAutospacing="on" w:line="240" w:lineRule="auto"/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 xml:space="preserve">Best practice would suggest that a TAC/TAF meeting should not take place in isolation but as part of a process where the family’s needs are monitored and reviewed in a timely way, </w:t>
      </w:r>
      <w:proofErr w:type="gramStart"/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>i.e.</w:t>
      </w:r>
      <w:proofErr w:type="gramEnd"/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 xml:space="preserve"> the EHAP</w:t>
      </w:r>
      <w:r w:rsidRPr="769E73AF" w:rsidR="4A876F01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 xml:space="preserve"> </w:t>
      </w: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 xml:space="preserve">process, an Individual Support Plan (ISP) in school/setting or a Social Care Plan etc. This helps to build a picture over time and evidences the support that has been tried, which can help determine ‘what needs to happen next’. </w:t>
      </w:r>
    </w:p>
    <w:p w:rsidRPr="005D3A32" w:rsidR="00F62DB2" w:rsidP="769E73AF" w:rsidRDefault="00F62DB2" w14:paraId="5DC902FC" w14:textId="3734884F">
      <w:pPr>
        <w:pStyle w:val="ListParagraph"/>
        <w:numPr>
          <w:ilvl w:val="0"/>
          <w:numId w:val="8"/>
        </w:numPr>
        <w:spacing w:after="0" w:afterAutospacing="on" w:line="240" w:lineRule="auto"/>
        <w:rPr>
          <w:color w:val="1A191A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>TAC/TAF meetings are sometimes called an ‘EHAP Meetings or an ‘EHAP Review Meetings but the structure and purpose are the same.</w:t>
      </w:r>
    </w:p>
    <w:p w:rsidRPr="005D3A32" w:rsidR="00F62DB2" w:rsidP="769E73AF" w:rsidRDefault="00F62DB2" w14:paraId="70D1DA63" w14:textId="4C1F36F7">
      <w:pPr>
        <w:pStyle w:val="ListParagraph"/>
        <w:numPr>
          <w:ilvl w:val="0"/>
          <w:numId w:val="8"/>
        </w:numPr>
        <w:spacing w:after="0" w:afterAutospacing="on" w:line="240" w:lineRule="auto"/>
        <w:rPr>
          <w:color w:val="1A191A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>Bringing families and professionals together in one meeting prevents families from having to repeat their story multiple times to different professionals that they may meet.</w:t>
      </w:r>
    </w:p>
    <w:p w:rsidRPr="005D3A32" w:rsidR="00F62DB2" w:rsidP="769E73AF" w:rsidRDefault="00F62DB2" w14:paraId="20DE7943" w14:textId="2591F6E0">
      <w:pPr>
        <w:pStyle w:val="ListParagraph"/>
        <w:numPr>
          <w:ilvl w:val="0"/>
          <w:numId w:val="8"/>
        </w:numPr>
        <w:spacing w:after="0" w:afterAutospacing="on" w:line="240" w:lineRule="auto"/>
        <w:rPr>
          <w:color w:val="1A191A"/>
          <w:sz w:val="24"/>
          <w:szCs w:val="24"/>
        </w:rPr>
      </w:pPr>
      <w:r w:rsidRPr="769E73AF" w:rsidR="33A8C6A4">
        <w:rPr>
          <w:rFonts w:ascii="Calibri" w:hAnsi="Calibri" w:eastAsia="Calibri" w:cs="Calibri" w:asciiTheme="minorAscii" w:hAnsiTheme="minorAscii" w:eastAsiaTheme="minorAscii" w:cstheme="minorAscii"/>
          <w:color w:val="1A191A"/>
          <w:sz w:val="24"/>
          <w:szCs w:val="24"/>
        </w:rPr>
        <w:t>A TAC/TAF, EHAP meeting etc gives the opportunity for a coordinated plan of support in the hope of empowering families to manage without the need for external support in the future.</w:t>
      </w:r>
    </w:p>
    <w:sectPr w:rsidRPr="005D3A32" w:rsidR="00F62DB2">
      <w:headerReference w:type="even" r:id="rId10"/>
      <w:headerReference w:type="default" r:id="rId11"/>
      <w:headerReference w:type="first" r:id="rId12"/>
      <w:pgSz w:w="11906" w:h="16838" w:orient="portrait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C2" w:rsidP="0030074A" w:rsidRDefault="00B409C2" w14:paraId="25D3CDF6" w14:textId="77777777">
      <w:pPr>
        <w:spacing w:after="0" w:line="240" w:lineRule="auto"/>
      </w:pPr>
      <w:r>
        <w:separator/>
      </w:r>
    </w:p>
  </w:endnote>
  <w:endnote w:type="continuationSeparator" w:id="0">
    <w:p w:rsidR="00B409C2" w:rsidP="0030074A" w:rsidRDefault="00B409C2" w14:paraId="60F63E4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C2" w:rsidP="0030074A" w:rsidRDefault="00B409C2" w14:paraId="02C30AEB" w14:textId="77777777">
      <w:pPr>
        <w:spacing w:after="0" w:line="240" w:lineRule="auto"/>
      </w:pPr>
      <w:r>
        <w:separator/>
      </w:r>
    </w:p>
  </w:footnote>
  <w:footnote w:type="continuationSeparator" w:id="0">
    <w:p w:rsidR="00B409C2" w:rsidP="0030074A" w:rsidRDefault="00B409C2" w14:paraId="37F0115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4A" w:rsidRDefault="0030074A" w14:paraId="6D690CEB" w14:textId="38DA57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4A" w:rsidRDefault="0030074A" w14:paraId="0C4CC9FB" w14:textId="2B4D72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4A" w:rsidRDefault="0030074A" w14:paraId="6927F2C6" w14:textId="79EDF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9">
    <w:nsid w:val="765cb9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a63b1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9603d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f93ad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d51fb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6A10054"/>
    <w:multiLevelType w:val="hybridMultilevel"/>
    <w:tmpl w:val="DFB272B8"/>
    <w:lvl w:ilvl="0" w:tplc="70447286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76C98"/>
    <w:multiLevelType w:val="hybridMultilevel"/>
    <w:tmpl w:val="9956EB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67095C"/>
    <w:multiLevelType w:val="hybridMultilevel"/>
    <w:tmpl w:val="2EF0F3B8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640B3E8F"/>
    <w:multiLevelType w:val="hybridMultilevel"/>
    <w:tmpl w:val="632E44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7E944AD8"/>
    <w:multiLevelType w:val="hybridMultilevel"/>
    <w:tmpl w:val="1D2C82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42"/>
    <w:rsid w:val="000084BD"/>
    <w:rsid w:val="001B18D3"/>
    <w:rsid w:val="002F4C86"/>
    <w:rsid w:val="0030074A"/>
    <w:rsid w:val="003164BE"/>
    <w:rsid w:val="0039362B"/>
    <w:rsid w:val="003E18EE"/>
    <w:rsid w:val="003E637E"/>
    <w:rsid w:val="003F0A6A"/>
    <w:rsid w:val="00402B42"/>
    <w:rsid w:val="00405C36"/>
    <w:rsid w:val="00452D5C"/>
    <w:rsid w:val="00534065"/>
    <w:rsid w:val="005D3A32"/>
    <w:rsid w:val="005D3BA2"/>
    <w:rsid w:val="006C2408"/>
    <w:rsid w:val="006D047A"/>
    <w:rsid w:val="006E07BF"/>
    <w:rsid w:val="00860943"/>
    <w:rsid w:val="00912955"/>
    <w:rsid w:val="009C3D79"/>
    <w:rsid w:val="00AB73E0"/>
    <w:rsid w:val="00B409C2"/>
    <w:rsid w:val="00B520F8"/>
    <w:rsid w:val="00BC4851"/>
    <w:rsid w:val="00DA7C81"/>
    <w:rsid w:val="00DF5027"/>
    <w:rsid w:val="00F62DB2"/>
    <w:rsid w:val="01228BD5"/>
    <w:rsid w:val="01C2D521"/>
    <w:rsid w:val="02295007"/>
    <w:rsid w:val="0345C879"/>
    <w:rsid w:val="05387BE9"/>
    <w:rsid w:val="0615DB63"/>
    <w:rsid w:val="0722C6B3"/>
    <w:rsid w:val="07BD9CE6"/>
    <w:rsid w:val="09DE6D3C"/>
    <w:rsid w:val="0A434A76"/>
    <w:rsid w:val="0B2F1FE3"/>
    <w:rsid w:val="0B7A6D76"/>
    <w:rsid w:val="0C6D2C02"/>
    <w:rsid w:val="0DBEB337"/>
    <w:rsid w:val="0E20ED48"/>
    <w:rsid w:val="0F46136C"/>
    <w:rsid w:val="1009A9AB"/>
    <w:rsid w:val="1053B7BC"/>
    <w:rsid w:val="118AB380"/>
    <w:rsid w:val="11AE9587"/>
    <w:rsid w:val="14C71645"/>
    <w:rsid w:val="154AEAF7"/>
    <w:rsid w:val="166097B3"/>
    <w:rsid w:val="17F9F504"/>
    <w:rsid w:val="17FE6052"/>
    <w:rsid w:val="180B3EA0"/>
    <w:rsid w:val="181DD70B"/>
    <w:rsid w:val="18919C7C"/>
    <w:rsid w:val="1961CFA1"/>
    <w:rsid w:val="1B3C4F70"/>
    <w:rsid w:val="1B58FD64"/>
    <w:rsid w:val="1BC2CFC5"/>
    <w:rsid w:val="1C2E9F70"/>
    <w:rsid w:val="1C6ED0A7"/>
    <w:rsid w:val="1D650D9F"/>
    <w:rsid w:val="1E73F032"/>
    <w:rsid w:val="1FA1C831"/>
    <w:rsid w:val="1FBA2CEB"/>
    <w:rsid w:val="1FC1A69C"/>
    <w:rsid w:val="20AE1224"/>
    <w:rsid w:val="218FCA8F"/>
    <w:rsid w:val="21C4B951"/>
    <w:rsid w:val="229F53E7"/>
    <w:rsid w:val="245E72EB"/>
    <w:rsid w:val="254DC2EA"/>
    <w:rsid w:val="26092101"/>
    <w:rsid w:val="2B2E9133"/>
    <w:rsid w:val="2B44CFCB"/>
    <w:rsid w:val="2D4938FC"/>
    <w:rsid w:val="2DC09797"/>
    <w:rsid w:val="2E920182"/>
    <w:rsid w:val="2EA04E89"/>
    <w:rsid w:val="2FB6E544"/>
    <w:rsid w:val="30317489"/>
    <w:rsid w:val="307C9ED2"/>
    <w:rsid w:val="318545BC"/>
    <w:rsid w:val="31862CFD"/>
    <w:rsid w:val="3222C3C4"/>
    <w:rsid w:val="32D9710C"/>
    <w:rsid w:val="3341909E"/>
    <w:rsid w:val="33990684"/>
    <w:rsid w:val="33A8C6A4"/>
    <w:rsid w:val="341EBFAC"/>
    <w:rsid w:val="34712E0A"/>
    <w:rsid w:val="34A9E250"/>
    <w:rsid w:val="35095EA8"/>
    <w:rsid w:val="3672E304"/>
    <w:rsid w:val="36BCF95F"/>
    <w:rsid w:val="37B61927"/>
    <w:rsid w:val="38075233"/>
    <w:rsid w:val="38116838"/>
    <w:rsid w:val="38FB9691"/>
    <w:rsid w:val="39987EA6"/>
    <w:rsid w:val="39FF53CB"/>
    <w:rsid w:val="3B763202"/>
    <w:rsid w:val="3BB44C89"/>
    <w:rsid w:val="3C0108C5"/>
    <w:rsid w:val="3C3B450F"/>
    <w:rsid w:val="3C705D2C"/>
    <w:rsid w:val="3D5A65AA"/>
    <w:rsid w:val="3DBB1FF4"/>
    <w:rsid w:val="3E5359C5"/>
    <w:rsid w:val="3F45E0C2"/>
    <w:rsid w:val="3F93FAB9"/>
    <w:rsid w:val="40F2C0B6"/>
    <w:rsid w:val="4169D8A5"/>
    <w:rsid w:val="428E9117"/>
    <w:rsid w:val="42AA2C84"/>
    <w:rsid w:val="42B2731E"/>
    <w:rsid w:val="43714477"/>
    <w:rsid w:val="43B65F4D"/>
    <w:rsid w:val="44019D6E"/>
    <w:rsid w:val="44752D1E"/>
    <w:rsid w:val="44C7C055"/>
    <w:rsid w:val="464E2E51"/>
    <w:rsid w:val="474355CA"/>
    <w:rsid w:val="4844B59A"/>
    <w:rsid w:val="4921B4A2"/>
    <w:rsid w:val="4A876F01"/>
    <w:rsid w:val="4BD079E9"/>
    <w:rsid w:val="4C510ECA"/>
    <w:rsid w:val="4C8128E2"/>
    <w:rsid w:val="4CF284E5"/>
    <w:rsid w:val="4DC0DDC8"/>
    <w:rsid w:val="4DEFBDA7"/>
    <w:rsid w:val="4F6394AC"/>
    <w:rsid w:val="505ACFCE"/>
    <w:rsid w:val="50A5F344"/>
    <w:rsid w:val="51703572"/>
    <w:rsid w:val="51C53848"/>
    <w:rsid w:val="5306F368"/>
    <w:rsid w:val="536108A9"/>
    <w:rsid w:val="53D221E9"/>
    <w:rsid w:val="55582A3C"/>
    <w:rsid w:val="567BF370"/>
    <w:rsid w:val="5698A96B"/>
    <w:rsid w:val="56A5E0A6"/>
    <w:rsid w:val="56D28BA6"/>
    <w:rsid w:val="58878464"/>
    <w:rsid w:val="58916A28"/>
    <w:rsid w:val="595DF201"/>
    <w:rsid w:val="596962B5"/>
    <w:rsid w:val="5A0A2C68"/>
    <w:rsid w:val="5A2B9B5F"/>
    <w:rsid w:val="5AA780F7"/>
    <w:rsid w:val="5B4F5BC4"/>
    <w:rsid w:val="5B50B39A"/>
    <w:rsid w:val="5D4747A0"/>
    <w:rsid w:val="5D52014A"/>
    <w:rsid w:val="5D6B29A7"/>
    <w:rsid w:val="5DCFDE55"/>
    <w:rsid w:val="5DDEEF18"/>
    <w:rsid w:val="5E0AF07B"/>
    <w:rsid w:val="5ECAC485"/>
    <w:rsid w:val="5F8D987F"/>
    <w:rsid w:val="6065C005"/>
    <w:rsid w:val="6104D5C9"/>
    <w:rsid w:val="621D2BD3"/>
    <w:rsid w:val="63DA6B2B"/>
    <w:rsid w:val="6428882D"/>
    <w:rsid w:val="6445861B"/>
    <w:rsid w:val="6520DDAC"/>
    <w:rsid w:val="65282195"/>
    <w:rsid w:val="6554CC95"/>
    <w:rsid w:val="65FD80D1"/>
    <w:rsid w:val="66254D1C"/>
    <w:rsid w:val="66C3F1F6"/>
    <w:rsid w:val="6755D3EC"/>
    <w:rsid w:val="67E07D6A"/>
    <w:rsid w:val="6A68FBD4"/>
    <w:rsid w:val="6BC46828"/>
    <w:rsid w:val="6C5BD76A"/>
    <w:rsid w:val="6D682514"/>
    <w:rsid w:val="6E5E1DAE"/>
    <w:rsid w:val="6ECC47B7"/>
    <w:rsid w:val="6F7941B3"/>
    <w:rsid w:val="723B9637"/>
    <w:rsid w:val="72CA2234"/>
    <w:rsid w:val="73268985"/>
    <w:rsid w:val="73B5F7A1"/>
    <w:rsid w:val="753EEEFC"/>
    <w:rsid w:val="75F2DA6C"/>
    <w:rsid w:val="7618DFF5"/>
    <w:rsid w:val="769E73AF"/>
    <w:rsid w:val="76D75A7B"/>
    <w:rsid w:val="78440296"/>
    <w:rsid w:val="78518FE8"/>
    <w:rsid w:val="7A704CAC"/>
    <w:rsid w:val="7B457CE2"/>
    <w:rsid w:val="7BC61187"/>
    <w:rsid w:val="7BD64781"/>
    <w:rsid w:val="7DCB77FA"/>
    <w:rsid w:val="7F009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647D5"/>
  <w15:chartTrackingRefBased/>
  <w15:docId w15:val="{14390907-0D04-4E31-A20F-3CFFF866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2B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D3B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074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0074A"/>
  </w:style>
  <w:style w:type="paragraph" w:styleId="Footer">
    <w:name w:val="footer"/>
    <w:basedOn w:val="Normal"/>
    <w:link w:val="FooterChar"/>
    <w:uiPriority w:val="99"/>
    <w:unhideWhenUsed/>
    <w:rsid w:val="0030074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0074A"/>
  </w:style>
  <w:style w:type="character" w:styleId="Hyperlink">
    <w:name w:val="Hyperlink"/>
    <w:basedOn w:val="DefaultParagraphFont"/>
    <w:uiPriority w:val="99"/>
    <w:unhideWhenUsed/>
    <w:rsid w:val="003F0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C108FB69542B48B1AA0A444EDEC557" ma:contentTypeVersion="15" ma:contentTypeDescription="Create a new document." ma:contentTypeScope="" ma:versionID="486c4d08ea9f1ee0377bc86209241a03">
  <xsd:schema xmlns:xsd="http://www.w3.org/2001/XMLSchema" xmlns:xs="http://www.w3.org/2001/XMLSchema" xmlns:p="http://schemas.microsoft.com/office/2006/metadata/properties" xmlns:ns2="d8a1176e-3115-4ba0-ba23-cac3038d4628" xmlns:ns3="d2f05ae3-233d-4c15-92ee-2d9bc17cd320" xmlns:ns4="b4ff75f0-9bd5-40ee-9010-33523d454cfa" targetNamespace="http://schemas.microsoft.com/office/2006/metadata/properties" ma:root="true" ma:fieldsID="c1dbe49a85e1812c593763297ff67f6e" ns2:_="" ns3:_="" ns4:_="">
    <xsd:import namespace="d8a1176e-3115-4ba0-ba23-cac3038d4628"/>
    <xsd:import namespace="d2f05ae3-233d-4c15-92ee-2d9bc17cd320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1176e-3115-4ba0-ba23-cac3038d4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05ae3-233d-4c15-92ee-2d9bc17cd3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f9b39ca-5f0f-4b3b-b6c4-6ddfd9bf9569}" ma:internalName="TaxCatchAll" ma:showField="CatchAllData" ma:web="d2f05ae3-233d-4c15-92ee-2d9bc17cd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d8a1176e-3115-4ba0-ba23-cac3038d46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40AE29-C8AF-4E00-AF33-587EA2F9D9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48428-4E6F-4315-B807-A356C62C7B6C}"/>
</file>

<file path=customXml/itemProps3.xml><?xml version="1.0" encoding="utf-8"?>
<ds:datastoreItem xmlns:ds="http://schemas.openxmlformats.org/officeDocument/2006/customXml" ds:itemID="{DED3E714-F38C-4586-AFBF-028603291BC4}"/>
</file>

<file path=customXml/itemProps4.xml><?xml version="1.0" encoding="utf-8"?>
<ds:datastoreItem xmlns:ds="http://schemas.openxmlformats.org/officeDocument/2006/customXml" ds:itemID="{2F1498D9-FE7B-4903-BFE1-86DDC62071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Williams</dc:creator>
  <cp:keywords/>
  <dc:description/>
  <cp:lastModifiedBy>Natalie Wood</cp:lastModifiedBy>
  <cp:revision>5</cp:revision>
  <dcterms:created xsi:type="dcterms:W3CDTF">2021-04-28T12:13:00Z</dcterms:created>
  <dcterms:modified xsi:type="dcterms:W3CDTF">2022-09-08T14:50:56Z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0x01010041C108FB69542B48B1AA0A444EDEC557</vt:lpwstr>
  </property>
  <property fmtid="{D5CDD505-2E9C-101B-9397-08002B2CF9AE}" pid="3" name="MediaServiceImageTags">
    <vt:lpwstr/>
  </property>
</Properties>
</file>