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C310" w14:textId="77777777" w:rsidR="00416B32" w:rsidRPr="00B8603D" w:rsidRDefault="00416B32" w:rsidP="008D5B7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B8603D">
        <w:rPr>
          <w:b/>
          <w:sz w:val="16"/>
          <w:szCs w:val="16"/>
        </w:rPr>
        <w:t>PEP QUALITY MONITORING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335"/>
        <w:gridCol w:w="1440"/>
        <w:gridCol w:w="1347"/>
        <w:gridCol w:w="1196"/>
        <w:gridCol w:w="1158"/>
        <w:gridCol w:w="525"/>
        <w:gridCol w:w="1819"/>
        <w:gridCol w:w="18"/>
        <w:gridCol w:w="2502"/>
      </w:tblGrid>
      <w:tr w:rsidR="00911561" w:rsidRPr="00B8603D" w14:paraId="4300F525" w14:textId="77777777" w:rsidTr="00911561">
        <w:tc>
          <w:tcPr>
            <w:tcW w:w="2775" w:type="dxa"/>
            <w:gridSpan w:val="2"/>
          </w:tcPr>
          <w:p w14:paraId="2425014D" w14:textId="271BBB69" w:rsidR="00911561" w:rsidRPr="00B8603D" w:rsidRDefault="00911561" w:rsidP="00242C4E">
            <w:pPr>
              <w:pStyle w:val="ListParagraph"/>
              <w:ind w:left="-5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 w:rsidRPr="00B8603D">
              <w:rPr>
                <w:b/>
                <w:sz w:val="16"/>
                <w:szCs w:val="16"/>
              </w:rPr>
              <w:t xml:space="preserve"> of young person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47" w:type="dxa"/>
          </w:tcPr>
          <w:p w14:paraId="438CC9CB" w14:textId="2E53FD12" w:rsidR="00911561" w:rsidRPr="00B8603D" w:rsidRDefault="00911561" w:rsidP="00242C4E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Dob:</w:t>
            </w:r>
            <w:r w:rsidR="00EB4F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14:paraId="7DE1BE27" w14:textId="67206916" w:rsidR="00911561" w:rsidRPr="00B8603D" w:rsidRDefault="00911561">
            <w:pPr>
              <w:rPr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Year group: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</w:tcPr>
          <w:p w14:paraId="5848DB13" w14:textId="616C711E" w:rsidR="00911561" w:rsidRPr="00B8603D" w:rsidRDefault="00911561" w:rsidP="00242C4E">
            <w:pPr>
              <w:rPr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Date of PEP:</w:t>
            </w:r>
            <w:r w:rsidRPr="00B860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9" w:type="dxa"/>
            <w:gridSpan w:val="3"/>
          </w:tcPr>
          <w:p w14:paraId="32368AA6" w14:textId="16A43160" w:rsidR="00242C4E" w:rsidRPr="00B8603D" w:rsidRDefault="00911561" w:rsidP="00242C4E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 xml:space="preserve">Establishment: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E0939F2" w14:textId="183C7CF8" w:rsidR="00DA71F6" w:rsidRPr="00B8603D" w:rsidRDefault="00DA71F6" w:rsidP="009576BC">
            <w:pPr>
              <w:rPr>
                <w:b/>
                <w:sz w:val="16"/>
                <w:szCs w:val="16"/>
              </w:rPr>
            </w:pPr>
          </w:p>
        </w:tc>
      </w:tr>
      <w:tr w:rsidR="00911561" w:rsidRPr="00B8603D" w14:paraId="1CAE727A" w14:textId="77777777" w:rsidTr="00911561"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</w:tcPr>
          <w:p w14:paraId="4A26391A" w14:textId="7171C331" w:rsidR="00911561" w:rsidRPr="00B8603D" w:rsidRDefault="00911561" w:rsidP="00416B3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C96C94" w14:textId="4FAA0F9F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 xml:space="preserve"> Outstanding</w:t>
            </w:r>
          </w:p>
        </w:tc>
        <w:tc>
          <w:tcPr>
            <w:tcW w:w="1347" w:type="dxa"/>
          </w:tcPr>
          <w:p w14:paraId="4832D8CD" w14:textId="77777777" w:rsidR="00911561" w:rsidRPr="00B8603D" w:rsidRDefault="00911561" w:rsidP="00911561">
            <w:pPr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gridSpan w:val="2"/>
          </w:tcPr>
          <w:p w14:paraId="48571EF7" w14:textId="4F77F65B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344" w:type="dxa"/>
            <w:gridSpan w:val="2"/>
          </w:tcPr>
          <w:p w14:paraId="514BC238" w14:textId="77777777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 xml:space="preserve"> Requires Improvement</w:t>
            </w:r>
          </w:p>
        </w:tc>
        <w:tc>
          <w:tcPr>
            <w:tcW w:w="2520" w:type="dxa"/>
            <w:gridSpan w:val="2"/>
          </w:tcPr>
          <w:p w14:paraId="6266CC09" w14:textId="77777777" w:rsidR="00911561" w:rsidRPr="00B8603D" w:rsidRDefault="00911561" w:rsidP="00416B32">
            <w:pPr>
              <w:rPr>
                <w:b/>
                <w:sz w:val="16"/>
                <w:szCs w:val="16"/>
              </w:rPr>
            </w:pPr>
            <w:r w:rsidRPr="00B8603D">
              <w:rPr>
                <w:b/>
                <w:sz w:val="16"/>
                <w:szCs w:val="16"/>
              </w:rPr>
              <w:t>Inadequate</w:t>
            </w:r>
          </w:p>
        </w:tc>
      </w:tr>
      <w:tr w:rsidR="00BE7938" w:rsidRPr="009576BC" w14:paraId="777A49FA" w14:textId="77777777" w:rsidTr="00184E49">
        <w:trPr>
          <w:trHeight w:val="519"/>
        </w:trPr>
        <w:tc>
          <w:tcPr>
            <w:tcW w:w="1335" w:type="dxa"/>
            <w:shd w:val="clear" w:color="auto" w:fill="9CC2E5" w:themeFill="accent1" w:themeFillTint="99"/>
          </w:tcPr>
          <w:p w14:paraId="6ECF9240" w14:textId="173C2043" w:rsidR="00C41C11" w:rsidRPr="009576BC" w:rsidRDefault="00D10167" w:rsidP="002B793B">
            <w:pPr>
              <w:rPr>
                <w:b/>
                <w:sz w:val="16"/>
                <w:szCs w:val="16"/>
              </w:rPr>
            </w:pPr>
            <w:r w:rsidRPr="009576BC">
              <w:rPr>
                <w:b/>
                <w:sz w:val="16"/>
                <w:szCs w:val="16"/>
              </w:rPr>
              <w:t>Preparation for meeting</w:t>
            </w:r>
          </w:p>
        </w:tc>
        <w:tc>
          <w:tcPr>
            <w:tcW w:w="2787" w:type="dxa"/>
            <w:gridSpan w:val="2"/>
          </w:tcPr>
          <w:p w14:paraId="2C2A86EE" w14:textId="40916556" w:rsidR="00C41C11" w:rsidRPr="009576BC" w:rsidRDefault="00F56916" w:rsidP="00E130A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Full consultation with the student</w:t>
            </w:r>
            <w:r w:rsidR="002B793B" w:rsidRPr="00242C4E">
              <w:rPr>
                <w:sz w:val="16"/>
                <w:szCs w:val="16"/>
              </w:rPr>
              <w:t xml:space="preserve"> and teachers prior to the meeting and all relevant data and any additional reports are to hand for the meeting.</w:t>
            </w:r>
          </w:p>
        </w:tc>
        <w:tc>
          <w:tcPr>
            <w:tcW w:w="2354" w:type="dxa"/>
            <w:gridSpan w:val="2"/>
          </w:tcPr>
          <w:p w14:paraId="76871EAA" w14:textId="29F49005" w:rsidR="00C41C11" w:rsidRPr="009576BC" w:rsidRDefault="00F56916" w:rsidP="00E130A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The student</w:t>
            </w:r>
            <w:r w:rsidR="002B793B" w:rsidRPr="009576BC">
              <w:rPr>
                <w:sz w:val="16"/>
                <w:szCs w:val="16"/>
              </w:rPr>
              <w:t xml:space="preserve"> and teachers have been consulted prior to the meeting and views recorded.</w:t>
            </w:r>
          </w:p>
        </w:tc>
        <w:tc>
          <w:tcPr>
            <w:tcW w:w="2344" w:type="dxa"/>
            <w:gridSpan w:val="2"/>
          </w:tcPr>
          <w:p w14:paraId="38B06787" w14:textId="681FF617" w:rsidR="00C41C11" w:rsidRPr="009576BC" w:rsidRDefault="00F56916" w:rsidP="00E130AA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 xml:space="preserve">Some evidence that the student </w:t>
            </w:r>
            <w:r w:rsidR="002B793B" w:rsidRPr="009576BC">
              <w:rPr>
                <w:sz w:val="16"/>
                <w:szCs w:val="16"/>
              </w:rPr>
              <w:t>and teachers have been consulted prior to the meeting but there are significant gaps.</w:t>
            </w:r>
          </w:p>
        </w:tc>
        <w:tc>
          <w:tcPr>
            <w:tcW w:w="2520" w:type="dxa"/>
            <w:gridSpan w:val="2"/>
          </w:tcPr>
          <w:p w14:paraId="628084FA" w14:textId="4445150E" w:rsidR="00C41C11" w:rsidRPr="009576BC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576BC">
              <w:rPr>
                <w:sz w:val="16"/>
                <w:szCs w:val="16"/>
              </w:rPr>
              <w:t>No evidence that PEP h</w:t>
            </w:r>
            <w:r w:rsidR="00F56916" w:rsidRPr="009576BC">
              <w:rPr>
                <w:sz w:val="16"/>
                <w:szCs w:val="16"/>
              </w:rPr>
              <w:t>as been discussed with the student</w:t>
            </w:r>
            <w:r w:rsidRPr="009576BC">
              <w:rPr>
                <w:sz w:val="16"/>
                <w:szCs w:val="16"/>
              </w:rPr>
              <w:t xml:space="preserve"> or teachers consulted prior to the meeting. </w:t>
            </w:r>
          </w:p>
        </w:tc>
      </w:tr>
      <w:tr w:rsidR="002B793B" w:rsidRPr="00242C4E" w14:paraId="01C20435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741DB94C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Actions from previous PEP</w:t>
            </w:r>
          </w:p>
          <w:p w14:paraId="1004BCD6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</w:p>
          <w:p w14:paraId="25EE585A" w14:textId="0C5B850D" w:rsidR="00B241A6" w:rsidRPr="00242C4E" w:rsidRDefault="00B241A6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43C036B5" w14:textId="335A955E" w:rsidR="002B793B" w:rsidRPr="00242C4E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Evidence of discussion of actions from last PEP is clearly recorded and actions from previous PEP have been completed.</w:t>
            </w:r>
          </w:p>
        </w:tc>
        <w:tc>
          <w:tcPr>
            <w:tcW w:w="2354" w:type="dxa"/>
            <w:gridSpan w:val="2"/>
          </w:tcPr>
          <w:p w14:paraId="3FFF9891" w14:textId="75875D3E" w:rsidR="002B793B" w:rsidRPr="00242C4E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Evidence that actions from previous PEP have been completed.</w:t>
            </w:r>
          </w:p>
        </w:tc>
        <w:tc>
          <w:tcPr>
            <w:tcW w:w="2344" w:type="dxa"/>
            <w:gridSpan w:val="2"/>
          </w:tcPr>
          <w:p w14:paraId="4B8CD235" w14:textId="4D53F116" w:rsidR="002B793B" w:rsidRPr="00242C4E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Some evidence of discussion of actions from previous PEP but not all known to have been completed or carried forward.</w:t>
            </w:r>
          </w:p>
        </w:tc>
        <w:tc>
          <w:tcPr>
            <w:tcW w:w="2520" w:type="dxa"/>
            <w:gridSpan w:val="2"/>
          </w:tcPr>
          <w:p w14:paraId="74692BCB" w14:textId="2854B83A" w:rsidR="002B793B" w:rsidRPr="00242C4E" w:rsidRDefault="002B793B" w:rsidP="002B793B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No evidence that actions from previous PEP have been discussed or completed.</w:t>
            </w:r>
          </w:p>
        </w:tc>
      </w:tr>
      <w:tr w:rsidR="002B793B" w:rsidRPr="00242C4E" w14:paraId="27E6F8CF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2974EFE3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 xml:space="preserve">Student </w:t>
            </w:r>
          </w:p>
          <w:p w14:paraId="062398E2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Pages</w:t>
            </w:r>
          </w:p>
          <w:p w14:paraId="1EACB92C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634880C2" w14:textId="78C4EECA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recorded and their opinion is noted.</w:t>
            </w:r>
          </w:p>
          <w:p w14:paraId="6F808005" w14:textId="77777777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is evidence that it is fully acted upon.</w:t>
            </w:r>
          </w:p>
        </w:tc>
        <w:tc>
          <w:tcPr>
            <w:tcW w:w="2354" w:type="dxa"/>
            <w:gridSpan w:val="2"/>
          </w:tcPr>
          <w:p w14:paraId="2FBC2F16" w14:textId="2C29955D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recorded and their opinion is noted.</w:t>
            </w:r>
          </w:p>
          <w:p w14:paraId="61672ECA" w14:textId="779C3675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acted upon.</w:t>
            </w:r>
          </w:p>
        </w:tc>
        <w:tc>
          <w:tcPr>
            <w:tcW w:w="2344" w:type="dxa"/>
            <w:gridSpan w:val="2"/>
          </w:tcPr>
          <w:p w14:paraId="4E7AE661" w14:textId="0604D34B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not fully recorded</w:t>
            </w:r>
          </w:p>
          <w:p w14:paraId="5BE4FFC3" w14:textId="37E2FC2E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not fully acted upon.</w:t>
            </w:r>
          </w:p>
        </w:tc>
        <w:tc>
          <w:tcPr>
            <w:tcW w:w="2520" w:type="dxa"/>
            <w:gridSpan w:val="2"/>
          </w:tcPr>
          <w:p w14:paraId="7B34C496" w14:textId="335ADDB1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03" w:right="-11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not adequately recorded</w:t>
            </w:r>
          </w:p>
          <w:p w14:paraId="3266AC26" w14:textId="1A3AA619" w:rsidR="002B793B" w:rsidRPr="00242C4E" w:rsidRDefault="002B793B" w:rsidP="002B793B">
            <w:pPr>
              <w:pStyle w:val="ListParagraph"/>
              <w:numPr>
                <w:ilvl w:val="0"/>
                <w:numId w:val="1"/>
              </w:numPr>
              <w:ind w:left="303" w:right="-11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student’s voice is not adequately acted upon.</w:t>
            </w:r>
          </w:p>
        </w:tc>
      </w:tr>
      <w:tr w:rsidR="002B793B" w:rsidRPr="00242C4E" w14:paraId="46B13B06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62E3F038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Attendance</w:t>
            </w:r>
          </w:p>
        </w:tc>
        <w:tc>
          <w:tcPr>
            <w:tcW w:w="2787" w:type="dxa"/>
            <w:gridSpan w:val="2"/>
          </w:tcPr>
          <w:p w14:paraId="5D837812" w14:textId="1630DA20" w:rsidR="002B793B" w:rsidRPr="00242C4E" w:rsidRDefault="00242C4E" w:rsidP="002B793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is above 96</w:t>
            </w:r>
            <w:proofErr w:type="gramStart"/>
            <w:r w:rsidR="009576BC" w:rsidRPr="00242C4E">
              <w:rPr>
                <w:sz w:val="16"/>
                <w:szCs w:val="16"/>
              </w:rPr>
              <w:t>%</w:t>
            </w:r>
            <w:r w:rsidR="00F50511" w:rsidRPr="00242C4E">
              <w:rPr>
                <w:sz w:val="16"/>
                <w:szCs w:val="16"/>
              </w:rPr>
              <w:t xml:space="preserve"> </w:t>
            </w:r>
            <w:r w:rsidR="00DA71F6" w:rsidRPr="00242C4E">
              <w:rPr>
                <w:sz w:val="16"/>
                <w:szCs w:val="16"/>
              </w:rPr>
              <w:t xml:space="preserve"> </w:t>
            </w:r>
            <w:r w:rsidR="002B793B" w:rsidRPr="00242C4E">
              <w:rPr>
                <w:sz w:val="16"/>
                <w:szCs w:val="16"/>
              </w:rPr>
              <w:t>and</w:t>
            </w:r>
            <w:proofErr w:type="gramEnd"/>
            <w:r w:rsidR="002B793B" w:rsidRPr="00242C4E">
              <w:rPr>
                <w:sz w:val="16"/>
                <w:szCs w:val="16"/>
              </w:rPr>
              <w:t xml:space="preserve"> actions are in place to maintain/improve this.</w:t>
            </w:r>
          </w:p>
          <w:p w14:paraId="17A241AE" w14:textId="4E13E064" w:rsidR="002B793B" w:rsidRPr="00242C4E" w:rsidRDefault="002B793B" w:rsidP="002B793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Where attendance is below 95%, actions are in place and are effectively improving this.</w:t>
            </w:r>
            <w:r w:rsidR="00AA5A8A" w:rsidRPr="00242C4E">
              <w:rPr>
                <w:sz w:val="16"/>
                <w:szCs w:val="16"/>
              </w:rPr>
              <w:t xml:space="preserve"> </w:t>
            </w:r>
          </w:p>
          <w:p w14:paraId="46BE5C58" w14:textId="3D4556C5" w:rsidR="002B793B" w:rsidRPr="00242C4E" w:rsidRDefault="002B793B" w:rsidP="002B793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Broken weeks are significantly less than local authority average and improving.</w:t>
            </w:r>
          </w:p>
        </w:tc>
        <w:tc>
          <w:tcPr>
            <w:tcW w:w="2354" w:type="dxa"/>
            <w:gridSpan w:val="2"/>
          </w:tcPr>
          <w:p w14:paraId="0FE97549" w14:textId="0FFC7D81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Attendance is in the range of 92% to 95% and robust actions are in place to improve this.</w:t>
            </w:r>
          </w:p>
          <w:p w14:paraId="0A4538C8" w14:textId="77777777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If less than 92%, robust strategies are in place to improve attendance.</w:t>
            </w:r>
          </w:p>
          <w:p w14:paraId="1C9FFA2B" w14:textId="443841E9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Broken weeks are at or slightly below local authority average and robust strategies are in place which are having an impact.</w:t>
            </w:r>
          </w:p>
        </w:tc>
        <w:tc>
          <w:tcPr>
            <w:tcW w:w="2344" w:type="dxa"/>
            <w:gridSpan w:val="2"/>
          </w:tcPr>
          <w:p w14:paraId="404D0F39" w14:textId="5ED65901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Attendance is below 92% and actions are in place to address this.</w:t>
            </w:r>
          </w:p>
          <w:p w14:paraId="1453A9A4" w14:textId="77D457EC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Strategies are in place to improve attendance including broken weeks.</w:t>
            </w:r>
          </w:p>
          <w:p w14:paraId="31E8354C" w14:textId="77777777" w:rsidR="002B793B" w:rsidRPr="00242C4E" w:rsidRDefault="002B793B" w:rsidP="002B793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4517861" w14:textId="77777777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Attendance is significantly below 92% and there are inadequate or no actions in place to address this.</w:t>
            </w:r>
          </w:p>
          <w:p w14:paraId="1AE2BD8E" w14:textId="77777777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Broken weeks are significantly higher than LA and increasing.</w:t>
            </w:r>
          </w:p>
          <w:p w14:paraId="3483FDED" w14:textId="46BF881E" w:rsidR="002B793B" w:rsidRPr="00242C4E" w:rsidRDefault="002B793B" w:rsidP="002B793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is no evidence of plans in place to improve attendance.</w:t>
            </w:r>
          </w:p>
        </w:tc>
      </w:tr>
      <w:tr w:rsidR="002B793B" w:rsidRPr="00242C4E" w14:paraId="45929D20" w14:textId="77777777" w:rsidTr="008D5B7A">
        <w:trPr>
          <w:trHeight w:val="698"/>
        </w:trPr>
        <w:tc>
          <w:tcPr>
            <w:tcW w:w="1335" w:type="dxa"/>
            <w:shd w:val="clear" w:color="auto" w:fill="9CC2E5" w:themeFill="accent1" w:themeFillTint="99"/>
          </w:tcPr>
          <w:p w14:paraId="18322B6D" w14:textId="078EB706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Behaviour and Relationships – Issues and Patterns</w:t>
            </w:r>
          </w:p>
        </w:tc>
        <w:tc>
          <w:tcPr>
            <w:tcW w:w="2787" w:type="dxa"/>
            <w:gridSpan w:val="2"/>
          </w:tcPr>
          <w:p w14:paraId="57B8AAB2" w14:textId="77777777" w:rsidR="002B793B" w:rsidRPr="00242C4E" w:rsidRDefault="002B793B" w:rsidP="002B793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is evidence that effective strategies have been put in place to ensure successful learning takes place and relationships develop.</w:t>
            </w:r>
          </w:p>
        </w:tc>
        <w:tc>
          <w:tcPr>
            <w:tcW w:w="2354" w:type="dxa"/>
            <w:gridSpan w:val="2"/>
          </w:tcPr>
          <w:p w14:paraId="62794E0C" w14:textId="61EA3307" w:rsidR="002B793B" w:rsidRPr="00242C4E" w:rsidRDefault="002B793B" w:rsidP="002B793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Strategies that help pupils learn and develop relationships are included.</w:t>
            </w:r>
          </w:p>
        </w:tc>
        <w:tc>
          <w:tcPr>
            <w:tcW w:w="2344" w:type="dxa"/>
            <w:gridSpan w:val="2"/>
          </w:tcPr>
          <w:p w14:paraId="62B404F7" w14:textId="70B46CB4" w:rsidR="002B793B" w:rsidRPr="00242C4E" w:rsidRDefault="002B793B" w:rsidP="002B793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is little evidence that behaviour strategies are being addressed or relationships developed.</w:t>
            </w:r>
          </w:p>
        </w:tc>
        <w:tc>
          <w:tcPr>
            <w:tcW w:w="2520" w:type="dxa"/>
            <w:gridSpan w:val="2"/>
          </w:tcPr>
          <w:p w14:paraId="2F2F5312" w14:textId="54BB3B70" w:rsidR="002B793B" w:rsidRPr="00242C4E" w:rsidRDefault="002B793B" w:rsidP="002B793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There is no evidence that behaviour strategies are being addressed or relationships developed. </w:t>
            </w:r>
          </w:p>
        </w:tc>
      </w:tr>
      <w:tr w:rsidR="002B793B" w:rsidRPr="00242C4E" w14:paraId="5B376EEB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24A2A852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Any Additional Reports/Support in School</w:t>
            </w:r>
          </w:p>
        </w:tc>
        <w:tc>
          <w:tcPr>
            <w:tcW w:w="2787" w:type="dxa"/>
            <w:gridSpan w:val="2"/>
          </w:tcPr>
          <w:p w14:paraId="0F202783" w14:textId="77777777" w:rsidR="002B793B" w:rsidRPr="00242C4E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All actions from additional reports/support, including the Virtual School, are fully implemented. </w:t>
            </w:r>
          </w:p>
        </w:tc>
        <w:tc>
          <w:tcPr>
            <w:tcW w:w="2354" w:type="dxa"/>
            <w:gridSpan w:val="2"/>
          </w:tcPr>
          <w:p w14:paraId="5F987845" w14:textId="77777777" w:rsidR="002B793B" w:rsidRPr="00242C4E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Most actions from additional reports/support, including the Virtual School, are fully implemented.</w:t>
            </w:r>
          </w:p>
        </w:tc>
        <w:tc>
          <w:tcPr>
            <w:tcW w:w="2344" w:type="dxa"/>
            <w:gridSpan w:val="2"/>
          </w:tcPr>
          <w:p w14:paraId="774AEB4B" w14:textId="77777777" w:rsidR="002B793B" w:rsidRPr="00242C4E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Some actions from additional reports/support, including the Virtual School, are fully implemented.</w:t>
            </w:r>
          </w:p>
        </w:tc>
        <w:tc>
          <w:tcPr>
            <w:tcW w:w="2520" w:type="dxa"/>
            <w:gridSpan w:val="2"/>
          </w:tcPr>
          <w:p w14:paraId="1031A299" w14:textId="77777777" w:rsidR="002B793B" w:rsidRPr="00242C4E" w:rsidRDefault="002B793B" w:rsidP="002B793B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Actions from additional reports/support, including the Virtual School, are not being addressed. </w:t>
            </w:r>
          </w:p>
        </w:tc>
      </w:tr>
      <w:tr w:rsidR="002B793B" w:rsidRPr="00242C4E" w14:paraId="301FEDFF" w14:textId="77777777" w:rsidTr="00C90539">
        <w:tc>
          <w:tcPr>
            <w:tcW w:w="1335" w:type="dxa"/>
            <w:shd w:val="clear" w:color="auto" w:fill="9CC2E5" w:themeFill="accent1" w:themeFillTint="99"/>
          </w:tcPr>
          <w:p w14:paraId="58FBD39C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Attainment and progress</w:t>
            </w:r>
          </w:p>
          <w:p w14:paraId="78A71512" w14:textId="6700A5D4" w:rsidR="002B793B" w:rsidRPr="00242C4E" w:rsidRDefault="002B793B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01789A20" w14:textId="413553AE" w:rsidR="002B793B" w:rsidRPr="00242C4E" w:rsidRDefault="002B793B" w:rsidP="00B8603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PEP identifies aspirational attainment and progress targets and implements actions to support the student achieve them. 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ED9F8F1" w14:textId="60AE521B" w:rsidR="002B793B" w:rsidRPr="00242C4E" w:rsidRDefault="002B793B" w:rsidP="002B793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PEP identifies attainment and progress targets and implements some actions to support the student achieve them.</w:t>
            </w:r>
          </w:p>
        </w:tc>
        <w:tc>
          <w:tcPr>
            <w:tcW w:w="2344" w:type="dxa"/>
            <w:gridSpan w:val="2"/>
          </w:tcPr>
          <w:p w14:paraId="2B2FFF65" w14:textId="77777777" w:rsidR="002B793B" w:rsidRPr="00242C4E" w:rsidRDefault="002B793B" w:rsidP="002B793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PEP identifies attainment and progress targets, the planned actions do not relate to the targets. </w:t>
            </w:r>
          </w:p>
          <w:p w14:paraId="6B658C9C" w14:textId="7FE82739" w:rsidR="002B793B" w:rsidRPr="00242C4E" w:rsidRDefault="002B793B" w:rsidP="002B793B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1D026BC" w14:textId="77777777" w:rsidR="002B793B" w:rsidRPr="00242C4E" w:rsidRDefault="002B793B" w:rsidP="002B793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PEP does not identify targets. </w:t>
            </w:r>
          </w:p>
          <w:p w14:paraId="196AC54E" w14:textId="0835A55B" w:rsidR="002B793B" w:rsidRPr="00242C4E" w:rsidRDefault="002B793B" w:rsidP="002B793B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2B793B" w:rsidRPr="00242C4E" w14:paraId="5BC09114" w14:textId="77777777" w:rsidTr="00F82318">
        <w:tc>
          <w:tcPr>
            <w:tcW w:w="1335" w:type="dxa"/>
            <w:shd w:val="clear" w:color="auto" w:fill="9CC2E5" w:themeFill="accent1" w:themeFillTint="99"/>
          </w:tcPr>
          <w:p w14:paraId="53FA0D01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Alternative Provision and Work Experience</w:t>
            </w:r>
          </w:p>
        </w:tc>
        <w:tc>
          <w:tcPr>
            <w:tcW w:w="5141" w:type="dxa"/>
            <w:gridSpan w:val="4"/>
          </w:tcPr>
          <w:p w14:paraId="532FF731" w14:textId="77777777" w:rsidR="002B793B" w:rsidRPr="00242C4E" w:rsidRDefault="002B793B" w:rsidP="00F73181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Where applicable, personalised provision is evidenced and reflects the student’s needs</w:t>
            </w:r>
            <w:r w:rsidR="007C2B2A" w:rsidRPr="00242C4E">
              <w:rPr>
                <w:sz w:val="16"/>
                <w:szCs w:val="16"/>
              </w:rPr>
              <w:t xml:space="preserve">. </w:t>
            </w:r>
          </w:p>
          <w:p w14:paraId="3AD1B023" w14:textId="3F7748CD" w:rsidR="00E20ABB" w:rsidRPr="00242C4E" w:rsidRDefault="00E20ABB" w:rsidP="0050502E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14:paraId="195F0137" w14:textId="77777777" w:rsidR="002B793B" w:rsidRPr="00242C4E" w:rsidRDefault="002B793B" w:rsidP="002B793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Where applicable, personalised provision is evidenced but does not fully reflect the student’s needs</w:t>
            </w:r>
          </w:p>
        </w:tc>
        <w:tc>
          <w:tcPr>
            <w:tcW w:w="2520" w:type="dxa"/>
            <w:gridSpan w:val="2"/>
          </w:tcPr>
          <w:p w14:paraId="6CBE4DEE" w14:textId="77777777" w:rsidR="002B793B" w:rsidRPr="00242C4E" w:rsidRDefault="002B793B" w:rsidP="002B793B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Little or no personalised provision is evidenced.</w:t>
            </w:r>
          </w:p>
        </w:tc>
      </w:tr>
      <w:tr w:rsidR="002B793B" w:rsidRPr="00242C4E" w14:paraId="042271AD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058AA295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 xml:space="preserve">Pupil </w:t>
            </w:r>
          </w:p>
          <w:p w14:paraId="328BDA56" w14:textId="35C5DB28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Premium</w:t>
            </w:r>
          </w:p>
          <w:p w14:paraId="3A43F587" w14:textId="77777777" w:rsidR="002B793B" w:rsidRPr="00242C4E" w:rsidRDefault="002B793B" w:rsidP="002B793B">
            <w:pPr>
              <w:rPr>
                <w:b/>
                <w:sz w:val="16"/>
                <w:szCs w:val="16"/>
              </w:rPr>
            </w:pPr>
          </w:p>
          <w:p w14:paraId="5C2EFF2D" w14:textId="29BD9DD3" w:rsidR="002B793B" w:rsidRPr="00242C4E" w:rsidRDefault="002B793B" w:rsidP="002B793B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120057F6" w14:textId="27D98A39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Pupil Premium spend reflects the areas of need identified by the student and the school. </w:t>
            </w:r>
          </w:p>
          <w:p w14:paraId="323B4073" w14:textId="77777777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Pupil Premium spend/forecast is very well evidenced.</w:t>
            </w:r>
          </w:p>
          <w:p w14:paraId="26244B94" w14:textId="77970FBD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Pupil Premium impact shows a measureable increase in achievement.</w:t>
            </w:r>
          </w:p>
          <w:p w14:paraId="59743166" w14:textId="77777777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are clear success criteria and evidence of success from previous spending.</w:t>
            </w:r>
          </w:p>
        </w:tc>
        <w:tc>
          <w:tcPr>
            <w:tcW w:w="2354" w:type="dxa"/>
            <w:gridSpan w:val="2"/>
          </w:tcPr>
          <w:p w14:paraId="5E7E6709" w14:textId="18B94AEE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Pupil Premium spend/forecast is well evidenced. </w:t>
            </w:r>
          </w:p>
          <w:p w14:paraId="5997FE94" w14:textId="744BBDB2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impact of previous spend is evaluated and evidenced.</w:t>
            </w:r>
          </w:p>
        </w:tc>
        <w:tc>
          <w:tcPr>
            <w:tcW w:w="2344" w:type="dxa"/>
            <w:gridSpan w:val="2"/>
            <w:shd w:val="clear" w:color="auto" w:fill="auto"/>
          </w:tcPr>
          <w:p w14:paraId="370E5C84" w14:textId="5F46FFE8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Pupil Premium spend/forecast is recorded</w:t>
            </w:r>
            <w:r w:rsidR="006B5117" w:rsidRPr="00242C4E">
              <w:rPr>
                <w:sz w:val="16"/>
                <w:szCs w:val="16"/>
              </w:rPr>
              <w:t xml:space="preserve"> with costings</w:t>
            </w:r>
            <w:r w:rsidRPr="00242C4E">
              <w:rPr>
                <w:sz w:val="16"/>
                <w:szCs w:val="16"/>
              </w:rPr>
              <w:t>.</w:t>
            </w:r>
          </w:p>
          <w:p w14:paraId="3D000B3F" w14:textId="68D2C7DF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Impact of spending is not fully evidenced.</w:t>
            </w:r>
          </w:p>
        </w:tc>
        <w:tc>
          <w:tcPr>
            <w:tcW w:w="2520" w:type="dxa"/>
            <w:gridSpan w:val="2"/>
          </w:tcPr>
          <w:p w14:paraId="45BC3AD1" w14:textId="77777777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247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Pupil Premium spend/forecast is not complete.</w:t>
            </w:r>
          </w:p>
          <w:p w14:paraId="61292FFA" w14:textId="77777777" w:rsidR="002B793B" w:rsidRPr="00242C4E" w:rsidRDefault="002B793B" w:rsidP="002B793B">
            <w:pPr>
              <w:pStyle w:val="ListParagraph"/>
              <w:numPr>
                <w:ilvl w:val="0"/>
                <w:numId w:val="4"/>
              </w:numPr>
              <w:ind w:left="247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Impact is not evidenced.</w:t>
            </w:r>
          </w:p>
        </w:tc>
      </w:tr>
      <w:tr w:rsidR="002B793B" w:rsidRPr="00242C4E" w14:paraId="77A6B318" w14:textId="77777777" w:rsidTr="002800A6">
        <w:tc>
          <w:tcPr>
            <w:tcW w:w="1335" w:type="dxa"/>
            <w:shd w:val="clear" w:color="auto" w:fill="9CC2E5" w:themeFill="accent1" w:themeFillTint="99"/>
          </w:tcPr>
          <w:p w14:paraId="386FA3E2" w14:textId="3243B796" w:rsidR="002B793B" w:rsidRPr="00242C4E" w:rsidRDefault="002B793B" w:rsidP="002B793B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 xml:space="preserve">News from Parents, carers </w:t>
            </w:r>
            <w:r w:rsidRPr="00242C4E">
              <w:rPr>
                <w:b/>
                <w:sz w:val="16"/>
                <w:szCs w:val="16"/>
              </w:rPr>
              <w:lastRenderedPageBreak/>
              <w:t>and Social Worker</w:t>
            </w:r>
          </w:p>
        </w:tc>
        <w:tc>
          <w:tcPr>
            <w:tcW w:w="5141" w:type="dxa"/>
            <w:gridSpan w:val="4"/>
          </w:tcPr>
          <w:p w14:paraId="2DEEEB1F" w14:textId="68624E3A" w:rsidR="002B793B" w:rsidRPr="00242C4E" w:rsidRDefault="002B793B" w:rsidP="002B793B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lastRenderedPageBreak/>
              <w:t>Al</w:t>
            </w:r>
            <w:r w:rsidR="00AA5A8A" w:rsidRPr="00242C4E">
              <w:rPr>
                <w:sz w:val="16"/>
                <w:szCs w:val="16"/>
              </w:rPr>
              <w:t>l parties have contributed</w:t>
            </w:r>
            <w:r w:rsidR="00B241A6" w:rsidRPr="00242C4E">
              <w:rPr>
                <w:sz w:val="16"/>
                <w:szCs w:val="16"/>
              </w:rPr>
              <w:t xml:space="preserve"> fully to the review process</w:t>
            </w:r>
          </w:p>
          <w:p w14:paraId="41BECBD2" w14:textId="77777777" w:rsidR="002B793B" w:rsidRPr="00242C4E" w:rsidRDefault="002B793B" w:rsidP="002B793B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All parties’ voices are acted upon.</w:t>
            </w:r>
          </w:p>
          <w:p w14:paraId="0275626E" w14:textId="4FC46282" w:rsidR="002B793B" w:rsidRPr="00242C4E" w:rsidRDefault="00BB168E" w:rsidP="002B793B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lastRenderedPageBreak/>
              <w:t xml:space="preserve">Actions for carers are </w:t>
            </w:r>
            <w:r w:rsidR="002B793B" w:rsidRPr="00242C4E">
              <w:rPr>
                <w:sz w:val="16"/>
                <w:szCs w:val="16"/>
              </w:rPr>
              <w:t xml:space="preserve"> identified</w:t>
            </w:r>
          </w:p>
          <w:p w14:paraId="4F9DFCAC" w14:textId="77777777" w:rsidR="002B793B" w:rsidRPr="00242C4E" w:rsidRDefault="002B793B" w:rsidP="002B79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14:paraId="7AF333F6" w14:textId="77777777" w:rsidR="002B793B" w:rsidRPr="00242C4E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lastRenderedPageBreak/>
              <w:t>All parties’ voices are not fully recorded.</w:t>
            </w:r>
          </w:p>
          <w:p w14:paraId="7E0D8CAE" w14:textId="77777777" w:rsidR="002B793B" w:rsidRPr="00242C4E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lastRenderedPageBreak/>
              <w:t>All parties’ voices are not fully acted upon.</w:t>
            </w:r>
          </w:p>
          <w:p w14:paraId="5F1D70A2" w14:textId="093D45D7" w:rsidR="002B793B" w:rsidRPr="00242C4E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Actions for carers are not evide</w:t>
            </w:r>
            <w:r w:rsidR="008D7E92" w:rsidRPr="00242C4E">
              <w:rPr>
                <w:sz w:val="16"/>
                <w:szCs w:val="16"/>
              </w:rPr>
              <w:t>nt.</w:t>
            </w:r>
          </w:p>
        </w:tc>
        <w:tc>
          <w:tcPr>
            <w:tcW w:w="2520" w:type="dxa"/>
            <w:gridSpan w:val="2"/>
          </w:tcPr>
          <w:p w14:paraId="0776D1E5" w14:textId="77777777" w:rsidR="002B793B" w:rsidRPr="00242C4E" w:rsidRDefault="002B793B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lastRenderedPageBreak/>
              <w:t xml:space="preserve">No evidence of contribution from other parties. </w:t>
            </w:r>
          </w:p>
          <w:p w14:paraId="1C1B008C" w14:textId="52F0B753" w:rsidR="008D7E92" w:rsidRPr="00242C4E" w:rsidRDefault="008D7E92" w:rsidP="002B793B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lastRenderedPageBreak/>
              <w:t>Actions for carers are not evident.</w:t>
            </w:r>
          </w:p>
          <w:p w14:paraId="745EE5E7" w14:textId="596C8612" w:rsidR="002B793B" w:rsidRPr="00242C4E" w:rsidRDefault="002B793B" w:rsidP="002B793B">
            <w:pPr>
              <w:rPr>
                <w:sz w:val="16"/>
                <w:szCs w:val="16"/>
              </w:rPr>
            </w:pPr>
          </w:p>
        </w:tc>
      </w:tr>
      <w:tr w:rsidR="005337E4" w:rsidRPr="00242C4E" w14:paraId="0B596960" w14:textId="77777777" w:rsidTr="00205BAA">
        <w:tc>
          <w:tcPr>
            <w:tcW w:w="1335" w:type="dxa"/>
            <w:shd w:val="clear" w:color="auto" w:fill="9CC2E5" w:themeFill="accent1" w:themeFillTint="99"/>
          </w:tcPr>
          <w:p w14:paraId="1E6CA3E9" w14:textId="053C994E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lastRenderedPageBreak/>
              <w:t>Planning for the future (secondary only)</w:t>
            </w:r>
          </w:p>
        </w:tc>
        <w:tc>
          <w:tcPr>
            <w:tcW w:w="5141" w:type="dxa"/>
            <w:gridSpan w:val="4"/>
          </w:tcPr>
          <w:p w14:paraId="00D205EE" w14:textId="77777777" w:rsidR="005337E4" w:rsidRPr="00242C4E" w:rsidRDefault="005337E4" w:rsidP="005337E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Student has received CIAG.</w:t>
            </w:r>
          </w:p>
          <w:p w14:paraId="143A1E9B" w14:textId="28831DD6" w:rsidR="005337E4" w:rsidRPr="00242C4E" w:rsidRDefault="00DA71F6" w:rsidP="005337E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Student is being</w:t>
            </w:r>
            <w:r w:rsidR="005337E4" w:rsidRPr="00242C4E">
              <w:rPr>
                <w:sz w:val="16"/>
                <w:szCs w:val="16"/>
              </w:rPr>
              <w:t xml:space="preserve"> helped to</w:t>
            </w:r>
            <w:r w:rsidR="00E20ABB" w:rsidRPr="00242C4E">
              <w:rPr>
                <w:sz w:val="16"/>
                <w:szCs w:val="16"/>
              </w:rPr>
              <w:t xml:space="preserve"> formulate plans for t</w:t>
            </w:r>
            <w:r w:rsidR="0050502E" w:rsidRPr="00242C4E">
              <w:rPr>
                <w:sz w:val="16"/>
                <w:szCs w:val="16"/>
              </w:rPr>
              <w:t xml:space="preserve">he future </w:t>
            </w:r>
          </w:p>
          <w:p w14:paraId="48D8D99E" w14:textId="6A5E51DC" w:rsidR="005337E4" w:rsidRPr="00242C4E" w:rsidRDefault="0050502E" w:rsidP="005337E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Student has been </w:t>
            </w:r>
            <w:r w:rsidR="005337E4" w:rsidRPr="00242C4E">
              <w:rPr>
                <w:sz w:val="16"/>
                <w:szCs w:val="16"/>
              </w:rPr>
              <w:t>supported to plan and complete a WEX placement.</w:t>
            </w:r>
          </w:p>
        </w:tc>
        <w:tc>
          <w:tcPr>
            <w:tcW w:w="4864" w:type="dxa"/>
            <w:gridSpan w:val="4"/>
          </w:tcPr>
          <w:p w14:paraId="794476A5" w14:textId="77777777" w:rsidR="005337E4" w:rsidRPr="00242C4E" w:rsidRDefault="005337E4" w:rsidP="005337E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Student has not received any CIAG.</w:t>
            </w:r>
          </w:p>
          <w:p w14:paraId="130D96A8" w14:textId="5288963B" w:rsidR="005337E4" w:rsidRPr="00242C4E" w:rsidRDefault="005337E4" w:rsidP="005337E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Student appears to have no long-term goals.</w:t>
            </w:r>
          </w:p>
        </w:tc>
      </w:tr>
      <w:tr w:rsidR="005337E4" w:rsidRPr="00242C4E" w14:paraId="0334F65B" w14:textId="77777777" w:rsidTr="002800A6">
        <w:tc>
          <w:tcPr>
            <w:tcW w:w="1335" w:type="dxa"/>
            <w:shd w:val="clear" w:color="auto" w:fill="9CC2E5" w:themeFill="accent1" w:themeFillTint="99"/>
          </w:tcPr>
          <w:p w14:paraId="1415304F" w14:textId="21DBA9AC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Student Target</w:t>
            </w:r>
          </w:p>
        </w:tc>
        <w:tc>
          <w:tcPr>
            <w:tcW w:w="5141" w:type="dxa"/>
            <w:gridSpan w:val="4"/>
          </w:tcPr>
          <w:p w14:paraId="0BEB11C8" w14:textId="5F4AA724" w:rsidR="005337E4" w:rsidRPr="00242C4E" w:rsidRDefault="005337E4" w:rsidP="00CF73E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Student has clear targets and support is in </w:t>
            </w:r>
            <w:r w:rsidR="00CF73E4" w:rsidRPr="00242C4E">
              <w:rPr>
                <w:sz w:val="16"/>
                <w:szCs w:val="16"/>
              </w:rPr>
              <w:t>place to help him/</w:t>
            </w:r>
            <w:r w:rsidRPr="00242C4E">
              <w:rPr>
                <w:sz w:val="16"/>
                <w:szCs w:val="16"/>
              </w:rPr>
              <w:t>her achieve these.</w:t>
            </w:r>
          </w:p>
        </w:tc>
        <w:tc>
          <w:tcPr>
            <w:tcW w:w="2344" w:type="dxa"/>
            <w:gridSpan w:val="2"/>
          </w:tcPr>
          <w:p w14:paraId="5415D948" w14:textId="694371EE" w:rsidR="005337E4" w:rsidRPr="00242C4E" w:rsidRDefault="005337E4" w:rsidP="005337E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Student targets have been discussed but actions to achieve these are not SMART.</w:t>
            </w:r>
          </w:p>
        </w:tc>
        <w:tc>
          <w:tcPr>
            <w:tcW w:w="2520" w:type="dxa"/>
            <w:gridSpan w:val="2"/>
          </w:tcPr>
          <w:p w14:paraId="653D7EC3" w14:textId="4C6FC11B" w:rsidR="005337E4" w:rsidRPr="00242C4E" w:rsidRDefault="005337E4" w:rsidP="005337E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Student has not identified personal targets.</w:t>
            </w:r>
          </w:p>
        </w:tc>
      </w:tr>
      <w:tr w:rsidR="005337E4" w:rsidRPr="00242C4E" w14:paraId="3BEEF8A8" w14:textId="77777777" w:rsidTr="00E81B2E">
        <w:tc>
          <w:tcPr>
            <w:tcW w:w="1335" w:type="dxa"/>
            <w:shd w:val="clear" w:color="auto" w:fill="9CC2E5" w:themeFill="accent1" w:themeFillTint="99"/>
          </w:tcPr>
          <w:p w14:paraId="51319A60" w14:textId="6384687F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Transition and Pathway Planning</w:t>
            </w:r>
          </w:p>
          <w:p w14:paraId="76FC3C0C" w14:textId="77777777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gridSpan w:val="2"/>
          </w:tcPr>
          <w:p w14:paraId="45989D22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 has had good educational experiences and these ensure that s/he is very well equipped for the next transition in their education, training or employment</w:t>
            </w:r>
          </w:p>
          <w:p w14:paraId="0AD0F619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next class/school/establishment is represented at the PEP and is implementing recommendations.  </w:t>
            </w:r>
          </w:p>
        </w:tc>
        <w:tc>
          <w:tcPr>
            <w:tcW w:w="2354" w:type="dxa"/>
            <w:gridSpan w:val="2"/>
          </w:tcPr>
          <w:p w14:paraId="0D7DE145" w14:textId="203D0A50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student is preparing for the next transition in his/her education training or employment. </w:t>
            </w:r>
          </w:p>
          <w:p w14:paraId="3137D2C8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next class/school/establishment is represented at the PEP.</w:t>
            </w:r>
          </w:p>
        </w:tc>
        <w:tc>
          <w:tcPr>
            <w:tcW w:w="2344" w:type="dxa"/>
            <w:gridSpan w:val="2"/>
          </w:tcPr>
          <w:p w14:paraId="459E1DC5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 is prepared for transition but actions are not fully developed.</w:t>
            </w:r>
          </w:p>
          <w:p w14:paraId="5DE8E39C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 next class/school/ establishment is not represented at the PEP. There is little evidence that recommendations are being implemented. </w:t>
            </w:r>
          </w:p>
        </w:tc>
        <w:tc>
          <w:tcPr>
            <w:tcW w:w="2520" w:type="dxa"/>
            <w:gridSpan w:val="2"/>
          </w:tcPr>
          <w:p w14:paraId="4A70B7BB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student is not adequately prepared for transition and no actions can be evidenced to address this.</w:t>
            </w:r>
          </w:p>
          <w:p w14:paraId="61455587" w14:textId="77777777" w:rsidR="005337E4" w:rsidRPr="00242C4E" w:rsidRDefault="005337E4" w:rsidP="005337E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 next class/school/establishment is not represented at the PEP. There is no evidence that recommendations are being implemented.</w:t>
            </w:r>
          </w:p>
        </w:tc>
      </w:tr>
      <w:tr w:rsidR="005337E4" w:rsidRPr="00242C4E" w14:paraId="4E5A7108" w14:textId="77777777" w:rsidTr="00974B3D">
        <w:tc>
          <w:tcPr>
            <w:tcW w:w="1335" w:type="dxa"/>
            <w:shd w:val="clear" w:color="auto" w:fill="9CC2E5" w:themeFill="accent1" w:themeFillTint="99"/>
          </w:tcPr>
          <w:p w14:paraId="1E5FFB49" w14:textId="77777777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Summary of Actions</w:t>
            </w:r>
          </w:p>
          <w:p w14:paraId="6337EECB" w14:textId="77777777" w:rsidR="005337E4" w:rsidRPr="00242C4E" w:rsidRDefault="005337E4" w:rsidP="005337E4">
            <w:pPr>
              <w:rPr>
                <w:b/>
                <w:sz w:val="16"/>
                <w:szCs w:val="16"/>
              </w:rPr>
            </w:pPr>
          </w:p>
          <w:p w14:paraId="59C60BFD" w14:textId="085C1787" w:rsidR="005337E4" w:rsidRPr="00242C4E" w:rsidRDefault="005337E4" w:rsidP="005337E4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14:paraId="1DC6C347" w14:textId="77777777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There is a summary of actions, all of which have a named person and are time sensitive. </w:t>
            </w:r>
          </w:p>
        </w:tc>
        <w:tc>
          <w:tcPr>
            <w:tcW w:w="2354" w:type="dxa"/>
            <w:gridSpan w:val="2"/>
          </w:tcPr>
          <w:p w14:paraId="6D3E3084" w14:textId="3A7B19D4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is a summary of actions which have a named person and are time sensitive.</w:t>
            </w:r>
          </w:p>
        </w:tc>
        <w:tc>
          <w:tcPr>
            <w:tcW w:w="2362" w:type="dxa"/>
            <w:gridSpan w:val="3"/>
          </w:tcPr>
          <w:p w14:paraId="05D81ADD" w14:textId="4DE06101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There is a summary of actions. </w:t>
            </w:r>
          </w:p>
        </w:tc>
        <w:tc>
          <w:tcPr>
            <w:tcW w:w="2502" w:type="dxa"/>
          </w:tcPr>
          <w:p w14:paraId="4E8B3AC5" w14:textId="77777777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There is no summary of actions. </w:t>
            </w:r>
          </w:p>
        </w:tc>
      </w:tr>
      <w:tr w:rsidR="005337E4" w:rsidRPr="00242C4E" w14:paraId="7E39C3BB" w14:textId="77777777" w:rsidTr="00E130AA">
        <w:tc>
          <w:tcPr>
            <w:tcW w:w="1335" w:type="dxa"/>
            <w:shd w:val="clear" w:color="auto" w:fill="9CC2E5" w:themeFill="accent1" w:themeFillTint="99"/>
          </w:tcPr>
          <w:p w14:paraId="7EAF1519" w14:textId="77777777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PEP</w:t>
            </w:r>
          </w:p>
          <w:p w14:paraId="4EC5219E" w14:textId="1234A2F4" w:rsidR="005337E4" w:rsidRPr="00242C4E" w:rsidRDefault="005337E4" w:rsidP="005337E4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 xml:space="preserve">Recording  </w:t>
            </w:r>
          </w:p>
        </w:tc>
        <w:tc>
          <w:tcPr>
            <w:tcW w:w="2787" w:type="dxa"/>
            <w:gridSpan w:val="2"/>
          </w:tcPr>
          <w:p w14:paraId="7BA787C1" w14:textId="11D66844" w:rsidR="005337E4" w:rsidRPr="00242C4E" w:rsidRDefault="005337E4" w:rsidP="0050502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All relevant aspects of </w:t>
            </w:r>
            <w:r w:rsidR="00E20ABB" w:rsidRPr="00242C4E">
              <w:rPr>
                <w:sz w:val="16"/>
                <w:szCs w:val="16"/>
              </w:rPr>
              <w:t>the PEP are completed in detail</w:t>
            </w:r>
            <w:r w:rsidR="0050502E" w:rsidRPr="00242C4E">
              <w:rPr>
                <w:sz w:val="16"/>
                <w:szCs w:val="16"/>
              </w:rPr>
              <w:t>.</w:t>
            </w:r>
            <w:r w:rsidR="00E20ABB" w:rsidRPr="00242C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651003C0" w14:textId="77777777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All relevant aspects of the PEP are completed.</w:t>
            </w:r>
          </w:p>
        </w:tc>
        <w:tc>
          <w:tcPr>
            <w:tcW w:w="2362" w:type="dxa"/>
            <w:gridSpan w:val="3"/>
          </w:tcPr>
          <w:p w14:paraId="326CDAB5" w14:textId="77777777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are gaps in recording on the PEP.</w:t>
            </w:r>
          </w:p>
        </w:tc>
        <w:tc>
          <w:tcPr>
            <w:tcW w:w="2502" w:type="dxa"/>
          </w:tcPr>
          <w:p w14:paraId="150F1232" w14:textId="77777777" w:rsidR="005337E4" w:rsidRPr="00242C4E" w:rsidRDefault="005337E4" w:rsidP="005337E4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There are many gaps in recording on the PEP.</w:t>
            </w:r>
          </w:p>
        </w:tc>
      </w:tr>
    </w:tbl>
    <w:p w14:paraId="0916C649" w14:textId="77777777" w:rsidR="003D6BF2" w:rsidRPr="00242C4E" w:rsidRDefault="003D6BF2" w:rsidP="00E130AA">
      <w:pPr>
        <w:rPr>
          <w:sz w:val="16"/>
          <w:szCs w:val="16"/>
        </w:rPr>
      </w:pPr>
    </w:p>
    <w:p w14:paraId="49C1A0FB" w14:textId="77777777" w:rsidR="003D6BF2" w:rsidRPr="00242C4E" w:rsidRDefault="003D6BF2" w:rsidP="00E130AA">
      <w:pPr>
        <w:rPr>
          <w:sz w:val="16"/>
          <w:szCs w:val="16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913"/>
        <w:gridCol w:w="1914"/>
        <w:gridCol w:w="2552"/>
        <w:gridCol w:w="3118"/>
      </w:tblGrid>
      <w:tr w:rsidR="00BE7938" w:rsidRPr="00242C4E" w14:paraId="36DD2B39" w14:textId="77777777" w:rsidTr="00BE7938">
        <w:tc>
          <w:tcPr>
            <w:tcW w:w="11340" w:type="dxa"/>
            <w:gridSpan w:val="5"/>
          </w:tcPr>
          <w:p w14:paraId="24499B72" w14:textId="2F5A1A11" w:rsidR="00BE7938" w:rsidRPr="00242C4E" w:rsidRDefault="008D449F" w:rsidP="00E130AA">
            <w:pPr>
              <w:rPr>
                <w:b/>
                <w:sz w:val="16"/>
                <w:szCs w:val="16"/>
              </w:rPr>
            </w:pPr>
            <w:r w:rsidRPr="00242C4E">
              <w:rPr>
                <w:b/>
                <w:sz w:val="16"/>
                <w:szCs w:val="16"/>
              </w:rPr>
              <w:t>Quality judgement by</w:t>
            </w:r>
            <w:r w:rsidR="00BE7938" w:rsidRPr="00242C4E">
              <w:rPr>
                <w:b/>
                <w:sz w:val="16"/>
                <w:szCs w:val="16"/>
              </w:rPr>
              <w:t xml:space="preserve"> Virtual School</w:t>
            </w:r>
            <w:r w:rsidR="004C3743" w:rsidRPr="00242C4E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12734A" w:rsidRPr="00242C4E" w14:paraId="4F015ECB" w14:textId="77777777" w:rsidTr="00750E55">
        <w:tc>
          <w:tcPr>
            <w:tcW w:w="1843" w:type="dxa"/>
            <w:shd w:val="clear" w:color="auto" w:fill="auto"/>
          </w:tcPr>
          <w:p w14:paraId="5DCFF622" w14:textId="77777777" w:rsidR="0012734A" w:rsidRPr="00242C4E" w:rsidRDefault="0012734A" w:rsidP="00E130AA">
            <w:pPr>
              <w:rPr>
                <w:sz w:val="16"/>
                <w:szCs w:val="16"/>
              </w:rPr>
            </w:pPr>
          </w:p>
          <w:p w14:paraId="69434C86" w14:textId="77777777" w:rsidR="0012734A" w:rsidRPr="00242C4E" w:rsidRDefault="0012734A" w:rsidP="00E130AA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PP funding approved: </w:t>
            </w:r>
          </w:p>
          <w:p w14:paraId="0E225AAF" w14:textId="4FFF41F3" w:rsidR="00B241A6" w:rsidRPr="00242C4E" w:rsidRDefault="00B241A6" w:rsidP="00E130AA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14:paraId="56FDA75E" w14:textId="2EA6C4C2" w:rsidR="0012734A" w:rsidRPr="00242C4E" w:rsidRDefault="0012734A" w:rsidP="00E130AA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Yes</w:t>
            </w:r>
            <w:r w:rsidR="00750E55" w:rsidRPr="00242C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5C0A990A" w14:textId="77777777" w:rsidR="0012734A" w:rsidRPr="00242C4E" w:rsidRDefault="0012734A" w:rsidP="00E130AA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No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3EC545" w14:textId="77777777" w:rsidR="0012734A" w:rsidRPr="00242C4E" w:rsidRDefault="0012734A" w:rsidP="00E130AA">
            <w:pPr>
              <w:rPr>
                <w:sz w:val="16"/>
                <w:szCs w:val="16"/>
              </w:rPr>
            </w:pPr>
          </w:p>
          <w:p w14:paraId="7322C2A7" w14:textId="77777777" w:rsidR="0012734A" w:rsidRPr="00242C4E" w:rsidRDefault="0012734A" w:rsidP="00E130AA">
            <w:pPr>
              <w:rPr>
                <w:sz w:val="16"/>
                <w:szCs w:val="16"/>
              </w:rPr>
            </w:pPr>
          </w:p>
          <w:p w14:paraId="179271AA" w14:textId="77777777" w:rsidR="0012734A" w:rsidRPr="00242C4E" w:rsidRDefault="0012734A" w:rsidP="00E130AA">
            <w:pPr>
              <w:rPr>
                <w:sz w:val="16"/>
                <w:szCs w:val="16"/>
              </w:rPr>
            </w:pPr>
          </w:p>
          <w:p w14:paraId="681F36EF" w14:textId="77777777" w:rsidR="0012734A" w:rsidRPr="00242C4E" w:rsidRDefault="0012734A" w:rsidP="00E130AA">
            <w:pPr>
              <w:rPr>
                <w:sz w:val="16"/>
                <w:szCs w:val="16"/>
              </w:rPr>
            </w:pPr>
          </w:p>
          <w:p w14:paraId="108B672A" w14:textId="77777777" w:rsidR="0012734A" w:rsidRPr="00242C4E" w:rsidRDefault="0012734A" w:rsidP="00E130AA">
            <w:pPr>
              <w:rPr>
                <w:sz w:val="16"/>
                <w:szCs w:val="16"/>
              </w:rPr>
            </w:pPr>
          </w:p>
        </w:tc>
      </w:tr>
      <w:tr w:rsidR="0012734A" w:rsidRPr="00242C4E" w14:paraId="2BF23457" w14:textId="77777777" w:rsidTr="008844A3">
        <w:trPr>
          <w:trHeight w:val="450"/>
        </w:trPr>
        <w:tc>
          <w:tcPr>
            <w:tcW w:w="1843" w:type="dxa"/>
          </w:tcPr>
          <w:p w14:paraId="029E75DB" w14:textId="77777777" w:rsidR="0012734A" w:rsidRPr="00242C4E" w:rsidRDefault="0012734A" w:rsidP="0012734A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Overall comment</w:t>
            </w:r>
          </w:p>
        </w:tc>
        <w:tc>
          <w:tcPr>
            <w:tcW w:w="9497" w:type="dxa"/>
            <w:gridSpan w:val="4"/>
          </w:tcPr>
          <w:p w14:paraId="63681B75" w14:textId="3F3206C3" w:rsidR="00815ED8" w:rsidRPr="00242C4E" w:rsidRDefault="00815ED8" w:rsidP="009576BC">
            <w:pPr>
              <w:rPr>
                <w:sz w:val="16"/>
                <w:szCs w:val="16"/>
              </w:rPr>
            </w:pPr>
          </w:p>
        </w:tc>
      </w:tr>
      <w:tr w:rsidR="0012734A" w14:paraId="1A9AB7BC" w14:textId="77777777" w:rsidTr="00C66648">
        <w:tc>
          <w:tcPr>
            <w:tcW w:w="1843" w:type="dxa"/>
          </w:tcPr>
          <w:p w14:paraId="05CEC979" w14:textId="2646F0EB" w:rsidR="0012734A" w:rsidRPr="00242C4E" w:rsidRDefault="0012734A" w:rsidP="0012734A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Virtual School staff member:</w:t>
            </w:r>
          </w:p>
        </w:tc>
        <w:tc>
          <w:tcPr>
            <w:tcW w:w="3827" w:type="dxa"/>
            <w:gridSpan w:val="2"/>
          </w:tcPr>
          <w:p w14:paraId="6913CE98" w14:textId="7E7957B2" w:rsidR="0012734A" w:rsidRPr="00242C4E" w:rsidRDefault="00184E49" w:rsidP="004C3743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 xml:space="preserve">Judith </w:t>
            </w:r>
            <w:proofErr w:type="spellStart"/>
            <w:r w:rsidRPr="00242C4E">
              <w:rPr>
                <w:sz w:val="16"/>
                <w:szCs w:val="16"/>
              </w:rPr>
              <w:t>Mee</w:t>
            </w:r>
            <w:proofErr w:type="spellEnd"/>
          </w:p>
        </w:tc>
        <w:tc>
          <w:tcPr>
            <w:tcW w:w="2552" w:type="dxa"/>
          </w:tcPr>
          <w:p w14:paraId="37E97A6E" w14:textId="7D3A3B35" w:rsidR="0012734A" w:rsidRPr="00242C4E" w:rsidRDefault="00C66648" w:rsidP="00242C4E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Date</w:t>
            </w:r>
            <w:r w:rsidR="00750E55" w:rsidRPr="00242C4E">
              <w:rPr>
                <w:sz w:val="16"/>
                <w:szCs w:val="16"/>
              </w:rPr>
              <w:t>:</w:t>
            </w:r>
            <w:r w:rsidR="003713C5" w:rsidRPr="00242C4E">
              <w:rPr>
                <w:sz w:val="16"/>
                <w:szCs w:val="16"/>
              </w:rPr>
              <w:t xml:space="preserve"> </w:t>
            </w:r>
            <w:r w:rsidR="002B7E56" w:rsidRPr="00242C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130AA64E" w14:textId="3DFE4E53" w:rsidR="0012734A" w:rsidRDefault="0012734A" w:rsidP="00242C4E">
            <w:pPr>
              <w:rPr>
                <w:sz w:val="16"/>
                <w:szCs w:val="16"/>
              </w:rPr>
            </w:pPr>
            <w:r w:rsidRPr="00242C4E">
              <w:rPr>
                <w:sz w:val="16"/>
                <w:szCs w:val="16"/>
              </w:rPr>
              <w:t>Date</w:t>
            </w:r>
            <w:r w:rsidR="00C66648" w:rsidRPr="00242C4E">
              <w:rPr>
                <w:sz w:val="16"/>
                <w:szCs w:val="16"/>
              </w:rPr>
              <w:t xml:space="preserve"> of next PEP</w:t>
            </w:r>
            <w:r w:rsidRPr="00242C4E">
              <w:rPr>
                <w:sz w:val="16"/>
                <w:szCs w:val="16"/>
              </w:rPr>
              <w:t xml:space="preserve">: </w:t>
            </w:r>
            <w:r w:rsidR="0050502E" w:rsidRPr="00242C4E">
              <w:rPr>
                <w:sz w:val="16"/>
                <w:szCs w:val="16"/>
              </w:rPr>
              <w:t xml:space="preserve"> </w:t>
            </w:r>
          </w:p>
        </w:tc>
      </w:tr>
    </w:tbl>
    <w:p w14:paraId="3C876005" w14:textId="77777777" w:rsidR="00C41C11" w:rsidRPr="00E678A3" w:rsidRDefault="00C41C11" w:rsidP="008D5B7A">
      <w:pPr>
        <w:rPr>
          <w:sz w:val="16"/>
          <w:szCs w:val="16"/>
        </w:rPr>
      </w:pPr>
    </w:p>
    <w:sectPr w:rsidR="00C41C11" w:rsidRPr="00E678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8811" w14:textId="77777777" w:rsidR="000363C7" w:rsidRDefault="000363C7" w:rsidP="00D55C92">
      <w:pPr>
        <w:spacing w:after="0" w:line="240" w:lineRule="auto"/>
      </w:pPr>
      <w:r>
        <w:separator/>
      </w:r>
    </w:p>
  </w:endnote>
  <w:endnote w:type="continuationSeparator" w:id="0">
    <w:p w14:paraId="27B64C82" w14:textId="77777777" w:rsidR="000363C7" w:rsidRDefault="000363C7" w:rsidP="00D5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D9E0" w14:textId="77777777" w:rsidR="000363C7" w:rsidRDefault="000363C7" w:rsidP="00D55C92">
      <w:pPr>
        <w:spacing w:after="0" w:line="240" w:lineRule="auto"/>
      </w:pPr>
      <w:r>
        <w:separator/>
      </w:r>
    </w:p>
  </w:footnote>
  <w:footnote w:type="continuationSeparator" w:id="0">
    <w:p w14:paraId="64C9EC1A" w14:textId="77777777" w:rsidR="000363C7" w:rsidRDefault="000363C7" w:rsidP="00D5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0923" w14:textId="71FB409E" w:rsidR="00D55C92" w:rsidRDefault="00D55C92" w:rsidP="00D55C92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3A336567" wp14:editId="344555D4">
          <wp:extent cx="1638300" cy="5063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64" cy="50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0C3C" w14:textId="77777777" w:rsidR="00D55C92" w:rsidRDefault="00D55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4D3"/>
    <w:multiLevelType w:val="hybridMultilevel"/>
    <w:tmpl w:val="A36C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21D"/>
    <w:multiLevelType w:val="hybridMultilevel"/>
    <w:tmpl w:val="C458F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85022"/>
    <w:multiLevelType w:val="hybridMultilevel"/>
    <w:tmpl w:val="2374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C634A"/>
    <w:multiLevelType w:val="hybridMultilevel"/>
    <w:tmpl w:val="CF741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00B86"/>
    <w:multiLevelType w:val="hybridMultilevel"/>
    <w:tmpl w:val="FD2C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3C37"/>
    <w:multiLevelType w:val="hybridMultilevel"/>
    <w:tmpl w:val="4A565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8228C"/>
    <w:multiLevelType w:val="hybridMultilevel"/>
    <w:tmpl w:val="2D1C0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70313"/>
    <w:multiLevelType w:val="hybridMultilevel"/>
    <w:tmpl w:val="E01A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D25C9"/>
    <w:multiLevelType w:val="hybridMultilevel"/>
    <w:tmpl w:val="E0A26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B1241"/>
    <w:multiLevelType w:val="hybridMultilevel"/>
    <w:tmpl w:val="DE6A0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41E"/>
    <w:multiLevelType w:val="hybridMultilevel"/>
    <w:tmpl w:val="EFE6D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C6FC1"/>
    <w:multiLevelType w:val="hybridMultilevel"/>
    <w:tmpl w:val="16C49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5312C"/>
    <w:multiLevelType w:val="hybridMultilevel"/>
    <w:tmpl w:val="DE68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82510"/>
    <w:multiLevelType w:val="hybridMultilevel"/>
    <w:tmpl w:val="D17C2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53A7B"/>
    <w:multiLevelType w:val="hybridMultilevel"/>
    <w:tmpl w:val="6860B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</w:abstractNum>
  <w:abstractNum w:abstractNumId="15" w15:restartNumberingAfterBreak="0">
    <w:nsid w:val="795B792C"/>
    <w:multiLevelType w:val="hybridMultilevel"/>
    <w:tmpl w:val="0068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32"/>
    <w:rsid w:val="00014FBB"/>
    <w:rsid w:val="000363C7"/>
    <w:rsid w:val="00057843"/>
    <w:rsid w:val="000765AE"/>
    <w:rsid w:val="00080C32"/>
    <w:rsid w:val="00097FB5"/>
    <w:rsid w:val="000B4709"/>
    <w:rsid w:val="000C0A6E"/>
    <w:rsid w:val="000C0DA4"/>
    <w:rsid w:val="000C3247"/>
    <w:rsid w:val="00106B11"/>
    <w:rsid w:val="0012734A"/>
    <w:rsid w:val="001303B7"/>
    <w:rsid w:val="00184E49"/>
    <w:rsid w:val="00195E1A"/>
    <w:rsid w:val="001A76ED"/>
    <w:rsid w:val="001B7FFA"/>
    <w:rsid w:val="001D045E"/>
    <w:rsid w:val="001D442D"/>
    <w:rsid w:val="001D4B6E"/>
    <w:rsid w:val="00207C32"/>
    <w:rsid w:val="00225D2B"/>
    <w:rsid w:val="0023251E"/>
    <w:rsid w:val="00235183"/>
    <w:rsid w:val="00242C4E"/>
    <w:rsid w:val="00242E7C"/>
    <w:rsid w:val="002448D0"/>
    <w:rsid w:val="00252FB4"/>
    <w:rsid w:val="00264440"/>
    <w:rsid w:val="00296CCC"/>
    <w:rsid w:val="002B1B38"/>
    <w:rsid w:val="002B7805"/>
    <w:rsid w:val="002B793B"/>
    <w:rsid w:val="002B7E56"/>
    <w:rsid w:val="002C15ED"/>
    <w:rsid w:val="00316575"/>
    <w:rsid w:val="00356B10"/>
    <w:rsid w:val="003713C5"/>
    <w:rsid w:val="003C0C49"/>
    <w:rsid w:val="003C49FA"/>
    <w:rsid w:val="003C5216"/>
    <w:rsid w:val="003D4A7A"/>
    <w:rsid w:val="003D6BF2"/>
    <w:rsid w:val="003E78F2"/>
    <w:rsid w:val="003F5A2D"/>
    <w:rsid w:val="00416B32"/>
    <w:rsid w:val="00435F4C"/>
    <w:rsid w:val="004366D4"/>
    <w:rsid w:val="00441FEF"/>
    <w:rsid w:val="0049413C"/>
    <w:rsid w:val="004A16E7"/>
    <w:rsid w:val="004B4053"/>
    <w:rsid w:val="004C3743"/>
    <w:rsid w:val="00500927"/>
    <w:rsid w:val="0050502E"/>
    <w:rsid w:val="005128C9"/>
    <w:rsid w:val="005337E4"/>
    <w:rsid w:val="005415B1"/>
    <w:rsid w:val="0056310B"/>
    <w:rsid w:val="005665FD"/>
    <w:rsid w:val="00586274"/>
    <w:rsid w:val="00596B18"/>
    <w:rsid w:val="005A312E"/>
    <w:rsid w:val="005E7B44"/>
    <w:rsid w:val="00607A87"/>
    <w:rsid w:val="006477FC"/>
    <w:rsid w:val="00656BCB"/>
    <w:rsid w:val="0065749F"/>
    <w:rsid w:val="00660823"/>
    <w:rsid w:val="0067739E"/>
    <w:rsid w:val="006858EB"/>
    <w:rsid w:val="0069201B"/>
    <w:rsid w:val="00692EB5"/>
    <w:rsid w:val="006A22D5"/>
    <w:rsid w:val="006A4A3C"/>
    <w:rsid w:val="006A4E82"/>
    <w:rsid w:val="006B4B6A"/>
    <w:rsid w:val="006B5117"/>
    <w:rsid w:val="006C3994"/>
    <w:rsid w:val="006D0734"/>
    <w:rsid w:val="006D1236"/>
    <w:rsid w:val="006D204F"/>
    <w:rsid w:val="00730EBF"/>
    <w:rsid w:val="00750E55"/>
    <w:rsid w:val="007A285B"/>
    <w:rsid w:val="007A4F96"/>
    <w:rsid w:val="007B3ABE"/>
    <w:rsid w:val="007C1B64"/>
    <w:rsid w:val="007C2B2A"/>
    <w:rsid w:val="007C33BF"/>
    <w:rsid w:val="007E0ADF"/>
    <w:rsid w:val="008149A3"/>
    <w:rsid w:val="00815ED8"/>
    <w:rsid w:val="008626FC"/>
    <w:rsid w:val="008844A3"/>
    <w:rsid w:val="00891A9D"/>
    <w:rsid w:val="008A40BC"/>
    <w:rsid w:val="008B4A6B"/>
    <w:rsid w:val="008C085A"/>
    <w:rsid w:val="008C417F"/>
    <w:rsid w:val="008D449F"/>
    <w:rsid w:val="008D5B7A"/>
    <w:rsid w:val="008D7E92"/>
    <w:rsid w:val="008F12D5"/>
    <w:rsid w:val="00911561"/>
    <w:rsid w:val="00923627"/>
    <w:rsid w:val="00937399"/>
    <w:rsid w:val="00945075"/>
    <w:rsid w:val="009576BC"/>
    <w:rsid w:val="00974B3D"/>
    <w:rsid w:val="0099277E"/>
    <w:rsid w:val="00993DB6"/>
    <w:rsid w:val="009B08AC"/>
    <w:rsid w:val="009D60CA"/>
    <w:rsid w:val="009E6A90"/>
    <w:rsid w:val="009F7E91"/>
    <w:rsid w:val="00A23F88"/>
    <w:rsid w:val="00A40645"/>
    <w:rsid w:val="00A4759E"/>
    <w:rsid w:val="00AA5A8A"/>
    <w:rsid w:val="00AA634A"/>
    <w:rsid w:val="00AE7135"/>
    <w:rsid w:val="00B05814"/>
    <w:rsid w:val="00B164FF"/>
    <w:rsid w:val="00B241A6"/>
    <w:rsid w:val="00B24707"/>
    <w:rsid w:val="00B270A5"/>
    <w:rsid w:val="00B323B1"/>
    <w:rsid w:val="00B32C9E"/>
    <w:rsid w:val="00B5122B"/>
    <w:rsid w:val="00B675C9"/>
    <w:rsid w:val="00B8603D"/>
    <w:rsid w:val="00B97142"/>
    <w:rsid w:val="00BA5120"/>
    <w:rsid w:val="00BB168E"/>
    <w:rsid w:val="00BC4A27"/>
    <w:rsid w:val="00BD4D54"/>
    <w:rsid w:val="00BE7938"/>
    <w:rsid w:val="00BE7F65"/>
    <w:rsid w:val="00BF73C2"/>
    <w:rsid w:val="00C1168C"/>
    <w:rsid w:val="00C13A40"/>
    <w:rsid w:val="00C14E35"/>
    <w:rsid w:val="00C250CD"/>
    <w:rsid w:val="00C26267"/>
    <w:rsid w:val="00C41C11"/>
    <w:rsid w:val="00C66648"/>
    <w:rsid w:val="00C71D32"/>
    <w:rsid w:val="00C90539"/>
    <w:rsid w:val="00C94B66"/>
    <w:rsid w:val="00C9762E"/>
    <w:rsid w:val="00CF73E4"/>
    <w:rsid w:val="00D10167"/>
    <w:rsid w:val="00D34FAE"/>
    <w:rsid w:val="00D363CB"/>
    <w:rsid w:val="00D45765"/>
    <w:rsid w:val="00D46230"/>
    <w:rsid w:val="00D55C92"/>
    <w:rsid w:val="00D66A6E"/>
    <w:rsid w:val="00DA71F6"/>
    <w:rsid w:val="00DE3BA5"/>
    <w:rsid w:val="00DE47B6"/>
    <w:rsid w:val="00E130AA"/>
    <w:rsid w:val="00E20ABB"/>
    <w:rsid w:val="00E45A46"/>
    <w:rsid w:val="00E678A3"/>
    <w:rsid w:val="00E75A58"/>
    <w:rsid w:val="00E81B2E"/>
    <w:rsid w:val="00E94D56"/>
    <w:rsid w:val="00EB4F50"/>
    <w:rsid w:val="00EB6D44"/>
    <w:rsid w:val="00ED0ABA"/>
    <w:rsid w:val="00EE5382"/>
    <w:rsid w:val="00EF2333"/>
    <w:rsid w:val="00F042D8"/>
    <w:rsid w:val="00F06A1A"/>
    <w:rsid w:val="00F22DCE"/>
    <w:rsid w:val="00F279AF"/>
    <w:rsid w:val="00F50511"/>
    <w:rsid w:val="00F542B5"/>
    <w:rsid w:val="00F56916"/>
    <w:rsid w:val="00F633A4"/>
    <w:rsid w:val="00F73181"/>
    <w:rsid w:val="00F83FB4"/>
    <w:rsid w:val="00F97E2D"/>
    <w:rsid w:val="00FB212A"/>
    <w:rsid w:val="00FB2819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F82E"/>
  <w15:chartTrackingRefBased/>
  <w15:docId w15:val="{95E3656A-BB1A-463A-8ABF-2E387C3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92"/>
  </w:style>
  <w:style w:type="paragraph" w:styleId="Footer">
    <w:name w:val="footer"/>
    <w:basedOn w:val="Normal"/>
    <w:link w:val="FooterChar"/>
    <w:uiPriority w:val="99"/>
    <w:unhideWhenUsed/>
    <w:rsid w:val="00D5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7BEC-B184-4AA2-91CF-6E336AF5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Sandy</dc:creator>
  <cp:keywords/>
  <dc:description/>
  <cp:lastModifiedBy>Steve Claypoole</cp:lastModifiedBy>
  <cp:revision>2</cp:revision>
  <cp:lastPrinted>2016-06-24T07:50:00Z</cp:lastPrinted>
  <dcterms:created xsi:type="dcterms:W3CDTF">2020-08-23T12:38:00Z</dcterms:created>
  <dcterms:modified xsi:type="dcterms:W3CDTF">2020-08-23T12:38:00Z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135417373</vt:i4>
  </property>
</Properties>
</file>