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158B" w14:textId="5678EC33" w:rsidR="00926CF6" w:rsidRPr="00715B61" w:rsidRDefault="00926CF6" w:rsidP="00926CF6">
      <w:pPr>
        <w:autoSpaceDE w:val="0"/>
        <w:autoSpaceDN w:val="0"/>
        <w:jc w:val="center"/>
        <w:rPr>
          <w:rFonts w:cs="Arial"/>
          <w:lang w:eastAsia="en-US"/>
        </w:rPr>
      </w:pPr>
    </w:p>
    <w:p w14:paraId="1D5EAC33" w14:textId="55DDE476" w:rsidR="002E50C6" w:rsidRDefault="002E50C6" w:rsidP="002E50C6">
      <w:pPr>
        <w:spacing w:line="259" w:lineRule="auto"/>
        <w:jc w:val="center"/>
        <w:rPr>
          <w:rFonts w:eastAsiaTheme="minorHAnsi" w:cs="Arial"/>
          <w:b/>
          <w:bCs/>
          <w:sz w:val="32"/>
          <w:szCs w:val="32"/>
        </w:rPr>
      </w:pPr>
      <w:r>
        <w:rPr>
          <w:rFonts w:eastAsiaTheme="minorHAnsi" w:cs="Arial"/>
          <w:b/>
          <w:bCs/>
          <w:sz w:val="32"/>
          <w:szCs w:val="32"/>
        </w:rPr>
        <w:t xml:space="preserve">Virtual School Additional Funding Form </w:t>
      </w:r>
    </w:p>
    <w:p w14:paraId="5400EB01" w14:textId="77777777" w:rsidR="002E50C6" w:rsidRPr="00C866C3" w:rsidRDefault="002E50C6" w:rsidP="002E50C6">
      <w:pPr>
        <w:spacing w:line="259" w:lineRule="auto"/>
        <w:jc w:val="center"/>
        <w:rPr>
          <w:rFonts w:eastAsiaTheme="minorHAnsi" w:cs="Arial"/>
          <w:b/>
          <w:bCs/>
          <w:sz w:val="28"/>
          <w:szCs w:val="32"/>
        </w:rPr>
      </w:pPr>
      <w:r w:rsidRPr="00C866C3">
        <w:rPr>
          <w:rFonts w:eastAsiaTheme="minorHAnsi" w:cs="Arial"/>
          <w:b/>
          <w:bCs/>
          <w:sz w:val="28"/>
          <w:szCs w:val="32"/>
        </w:rPr>
        <w:t>Financial Year 202</w:t>
      </w:r>
      <w:r>
        <w:rPr>
          <w:rFonts w:eastAsiaTheme="minorHAnsi" w:cs="Arial"/>
          <w:b/>
          <w:bCs/>
          <w:sz w:val="28"/>
          <w:szCs w:val="32"/>
        </w:rPr>
        <w:t>3/24</w:t>
      </w:r>
    </w:p>
    <w:p w14:paraId="4DECE7FC" w14:textId="77777777" w:rsidR="00926CF6" w:rsidRPr="00715B61" w:rsidRDefault="00926CF6" w:rsidP="00926CF6">
      <w:pPr>
        <w:rPr>
          <w:rFonts w:ascii="Times New Roman" w:hAnsi="Times New Roman"/>
          <w:lang w:val="en-US" w:eastAsia="en-US"/>
        </w:rPr>
      </w:pPr>
    </w:p>
    <w:p w14:paraId="4A8929B6" w14:textId="344DFA39" w:rsidR="00D72153" w:rsidRPr="00C31DB9" w:rsidRDefault="00D72153" w:rsidP="00D7392C">
      <w:pPr>
        <w:keepNext/>
        <w:autoSpaceDE w:val="0"/>
        <w:autoSpaceDN w:val="0"/>
        <w:jc w:val="center"/>
        <w:outlineLvl w:val="0"/>
        <w:rPr>
          <w:rFonts w:asciiTheme="minorHAnsi" w:eastAsia="Arial Unicode MS" w:hAnsiTheme="minorHAnsi" w:cs="Arial"/>
          <w:b/>
          <w:bCs/>
          <w:i/>
          <w:lang w:val="en-US" w:eastAsia="en-US"/>
        </w:rPr>
      </w:pPr>
      <w:r w:rsidRPr="00C31DB9">
        <w:rPr>
          <w:rFonts w:asciiTheme="minorHAnsi" w:eastAsia="Arial Unicode MS" w:hAnsiTheme="minorHAnsi" w:cs="Arial"/>
          <w:b/>
          <w:bCs/>
          <w:i/>
          <w:iCs/>
          <w:lang w:val="en-US" w:eastAsia="en-US"/>
        </w:rPr>
        <w:t xml:space="preserve">Copy </w:t>
      </w:r>
      <w:r w:rsidR="00D7392C" w:rsidRPr="00C31DB9">
        <w:rPr>
          <w:rFonts w:asciiTheme="minorHAnsi" w:eastAsia="Arial Unicode MS" w:hAnsiTheme="minorHAnsi" w:cs="Arial"/>
          <w:b/>
          <w:bCs/>
          <w:i/>
          <w:iCs/>
          <w:lang w:val="en-US" w:eastAsia="en-US"/>
        </w:rPr>
        <w:t xml:space="preserve">to be sent to </w:t>
      </w:r>
      <w:hyperlink r:id="rId7" w:history="1">
        <w:r w:rsidR="00D7392C" w:rsidRPr="00C31DB9">
          <w:rPr>
            <w:rStyle w:val="Hyperlink"/>
            <w:rFonts w:asciiTheme="minorHAnsi" w:eastAsia="Arial Unicode MS" w:hAnsiTheme="minorHAnsi" w:cs="Arial"/>
            <w:b/>
            <w:bCs/>
            <w:i/>
            <w:iCs/>
            <w:lang w:val="en-US" w:eastAsia="en-US"/>
          </w:rPr>
          <w:t>steve.claypoole@southglos.gov.uk</w:t>
        </w:r>
      </w:hyperlink>
      <w:r w:rsidR="00D7392C" w:rsidRPr="00C31DB9">
        <w:rPr>
          <w:rFonts w:asciiTheme="minorHAnsi" w:eastAsia="Arial Unicode MS" w:hAnsiTheme="minorHAnsi" w:cs="Arial"/>
          <w:b/>
          <w:bCs/>
          <w:i/>
          <w:iCs/>
          <w:lang w:val="en-US" w:eastAsia="en-US"/>
        </w:rPr>
        <w:t xml:space="preserve"> for approval and </w:t>
      </w:r>
      <w:r w:rsidR="002E50C6" w:rsidRPr="00C31DB9">
        <w:rPr>
          <w:rFonts w:asciiTheme="minorHAnsi" w:eastAsia="Arial Unicode MS" w:hAnsiTheme="minorHAnsi" w:cs="Arial"/>
          <w:b/>
          <w:bCs/>
          <w:i/>
          <w:iCs/>
          <w:lang w:val="en-US" w:eastAsia="en-US"/>
        </w:rPr>
        <w:t>payment.</w:t>
      </w:r>
    </w:p>
    <w:p w14:paraId="6DEE0490" w14:textId="77777777" w:rsidR="001A2089" w:rsidRPr="001A2089" w:rsidRDefault="001A2089" w:rsidP="00D72153">
      <w:pPr>
        <w:keepNext/>
        <w:autoSpaceDE w:val="0"/>
        <w:autoSpaceDN w:val="0"/>
        <w:jc w:val="center"/>
        <w:outlineLvl w:val="0"/>
        <w:rPr>
          <w:rFonts w:eastAsia="Arial Unicode MS" w:cs="Arial"/>
          <w:b/>
          <w:bCs/>
          <w:i/>
          <w:sz w:val="20"/>
          <w:szCs w:val="20"/>
          <w:lang w:val="en-US" w:eastAsia="en-US"/>
        </w:rPr>
      </w:pPr>
    </w:p>
    <w:tbl>
      <w:tblPr>
        <w:tblW w:w="10490" w:type="dxa"/>
        <w:tblInd w:w="-7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24"/>
        <w:gridCol w:w="6266"/>
      </w:tblGrid>
      <w:tr w:rsidR="00926CF6" w:rsidRPr="00715B61" w14:paraId="13C4149C" w14:textId="77777777" w:rsidTr="001A2089">
        <w:tc>
          <w:tcPr>
            <w:tcW w:w="4224" w:type="dxa"/>
            <w:tcBorders>
              <w:top w:val="single" w:sz="4" w:space="0" w:color="auto"/>
              <w:left w:val="single" w:sz="4" w:space="0" w:color="auto"/>
              <w:bottom w:val="single" w:sz="4" w:space="0" w:color="auto"/>
              <w:right w:val="single" w:sz="4" w:space="0" w:color="auto"/>
            </w:tcBorders>
            <w:shd w:val="clear" w:color="auto" w:fill="8DB3E2"/>
          </w:tcPr>
          <w:p w14:paraId="1C9A355F" w14:textId="77777777" w:rsidR="00926CF6" w:rsidRDefault="00C31DB9" w:rsidP="001A2089">
            <w:pPr>
              <w:keepNext/>
              <w:autoSpaceDE w:val="0"/>
              <w:autoSpaceDN w:val="0"/>
              <w:outlineLvl w:val="0"/>
              <w:rPr>
                <w:rFonts w:asciiTheme="minorHAnsi" w:hAnsiTheme="minorHAnsi" w:cs="Arial"/>
                <w:b/>
                <w:bCs/>
                <w:sz w:val="32"/>
                <w:szCs w:val="32"/>
                <w:lang w:eastAsia="en-US"/>
              </w:rPr>
            </w:pPr>
            <w:r>
              <w:rPr>
                <w:rFonts w:asciiTheme="minorHAnsi" w:hAnsiTheme="minorHAnsi" w:cs="Arial"/>
                <w:b/>
                <w:bCs/>
                <w:sz w:val="32"/>
                <w:szCs w:val="32"/>
                <w:lang w:eastAsia="en-US"/>
              </w:rPr>
              <w:t>Child’s Initials</w:t>
            </w:r>
          </w:p>
          <w:p w14:paraId="42CBA184" w14:textId="0C4DB80B" w:rsidR="00E43A82" w:rsidRPr="001A2089" w:rsidRDefault="00E43A82" w:rsidP="001A2089">
            <w:pPr>
              <w:keepNext/>
              <w:autoSpaceDE w:val="0"/>
              <w:autoSpaceDN w:val="0"/>
              <w:outlineLvl w:val="0"/>
              <w:rPr>
                <w:rFonts w:asciiTheme="minorHAnsi" w:hAnsiTheme="minorHAnsi" w:cs="Arial"/>
                <w:b/>
                <w:bCs/>
                <w:sz w:val="32"/>
                <w:szCs w:val="32"/>
                <w:lang w:eastAsia="en-US"/>
              </w:rPr>
            </w:pPr>
          </w:p>
        </w:tc>
        <w:tc>
          <w:tcPr>
            <w:tcW w:w="6266" w:type="dxa"/>
            <w:tcBorders>
              <w:top w:val="single" w:sz="4" w:space="0" w:color="auto"/>
              <w:left w:val="single" w:sz="4" w:space="0" w:color="auto"/>
              <w:bottom w:val="single" w:sz="4" w:space="0" w:color="auto"/>
              <w:right w:val="single" w:sz="4" w:space="0" w:color="auto"/>
            </w:tcBorders>
          </w:tcPr>
          <w:p w14:paraId="19001F3F" w14:textId="77777777" w:rsidR="00926CF6" w:rsidRPr="00715B61" w:rsidRDefault="00926CF6" w:rsidP="003D40E6">
            <w:pPr>
              <w:autoSpaceDE w:val="0"/>
              <w:autoSpaceDN w:val="0"/>
              <w:rPr>
                <w:rFonts w:cs="Arial"/>
                <w:b/>
                <w:bCs/>
                <w:lang w:val="en-US" w:eastAsia="en-US"/>
              </w:rPr>
            </w:pPr>
          </w:p>
          <w:p w14:paraId="34BB62A5" w14:textId="03497170" w:rsidR="00926CF6" w:rsidRPr="00715B61" w:rsidRDefault="00926CF6" w:rsidP="003D40E6">
            <w:pPr>
              <w:autoSpaceDE w:val="0"/>
              <w:autoSpaceDN w:val="0"/>
              <w:rPr>
                <w:rFonts w:cs="Arial"/>
                <w:b/>
                <w:bCs/>
                <w:lang w:val="en-US" w:eastAsia="en-US"/>
              </w:rPr>
            </w:pPr>
          </w:p>
        </w:tc>
      </w:tr>
      <w:tr w:rsidR="00926CF6" w:rsidRPr="00715B61" w14:paraId="62EA17CD" w14:textId="77777777" w:rsidTr="001A2089">
        <w:tc>
          <w:tcPr>
            <w:tcW w:w="4224" w:type="dxa"/>
            <w:tcBorders>
              <w:top w:val="single" w:sz="4" w:space="0" w:color="auto"/>
              <w:left w:val="single" w:sz="4" w:space="0" w:color="auto"/>
              <w:bottom w:val="single" w:sz="4" w:space="0" w:color="auto"/>
              <w:right w:val="single" w:sz="4" w:space="0" w:color="auto"/>
            </w:tcBorders>
            <w:shd w:val="clear" w:color="auto" w:fill="8DB3E2"/>
          </w:tcPr>
          <w:p w14:paraId="541A341A" w14:textId="77777777" w:rsidR="00926CF6" w:rsidRDefault="00926CF6" w:rsidP="003D40E6">
            <w:pPr>
              <w:autoSpaceDE w:val="0"/>
              <w:autoSpaceDN w:val="0"/>
              <w:rPr>
                <w:rFonts w:asciiTheme="minorHAnsi" w:hAnsiTheme="minorHAnsi" w:cs="Arial"/>
                <w:b/>
                <w:bCs/>
                <w:sz w:val="32"/>
                <w:szCs w:val="32"/>
                <w:lang w:eastAsia="en-US"/>
              </w:rPr>
            </w:pPr>
            <w:r w:rsidRPr="001A2089">
              <w:rPr>
                <w:rFonts w:asciiTheme="minorHAnsi" w:hAnsiTheme="minorHAnsi" w:cs="Arial"/>
                <w:b/>
                <w:bCs/>
                <w:sz w:val="32"/>
                <w:szCs w:val="32"/>
                <w:lang w:eastAsia="en-US"/>
              </w:rPr>
              <w:t>School</w:t>
            </w:r>
          </w:p>
          <w:p w14:paraId="6A95B0A6" w14:textId="33D38175" w:rsidR="00E43A82" w:rsidRPr="001A2089" w:rsidRDefault="00E43A82" w:rsidP="003D40E6">
            <w:pPr>
              <w:autoSpaceDE w:val="0"/>
              <w:autoSpaceDN w:val="0"/>
              <w:rPr>
                <w:rFonts w:asciiTheme="minorHAnsi" w:hAnsiTheme="minorHAnsi" w:cs="Arial"/>
                <w:b/>
                <w:bCs/>
                <w:sz w:val="32"/>
                <w:szCs w:val="32"/>
                <w:lang w:eastAsia="en-US"/>
              </w:rPr>
            </w:pPr>
          </w:p>
        </w:tc>
        <w:tc>
          <w:tcPr>
            <w:tcW w:w="6266" w:type="dxa"/>
            <w:tcBorders>
              <w:top w:val="single" w:sz="4" w:space="0" w:color="auto"/>
              <w:left w:val="single" w:sz="4" w:space="0" w:color="auto"/>
              <w:bottom w:val="single" w:sz="4" w:space="0" w:color="auto"/>
              <w:right w:val="single" w:sz="4" w:space="0" w:color="auto"/>
            </w:tcBorders>
          </w:tcPr>
          <w:p w14:paraId="0BA6B323" w14:textId="77777777" w:rsidR="00926CF6" w:rsidRPr="00715B61" w:rsidRDefault="00926CF6" w:rsidP="003D40E6">
            <w:pPr>
              <w:autoSpaceDE w:val="0"/>
              <w:autoSpaceDN w:val="0"/>
              <w:rPr>
                <w:rFonts w:cs="Arial"/>
                <w:b/>
                <w:bCs/>
                <w:lang w:val="en-US" w:eastAsia="en-US"/>
              </w:rPr>
            </w:pPr>
          </w:p>
          <w:p w14:paraId="15330F99" w14:textId="6EE39D7A" w:rsidR="00926CF6" w:rsidRPr="00715B61" w:rsidRDefault="00926CF6" w:rsidP="003D40E6">
            <w:pPr>
              <w:autoSpaceDE w:val="0"/>
              <w:autoSpaceDN w:val="0"/>
              <w:rPr>
                <w:rFonts w:cs="Arial"/>
                <w:b/>
                <w:bCs/>
                <w:lang w:val="en-US" w:eastAsia="en-US"/>
              </w:rPr>
            </w:pPr>
          </w:p>
        </w:tc>
      </w:tr>
      <w:tr w:rsidR="00926CF6" w:rsidRPr="00715B61" w14:paraId="6BF69C36" w14:textId="77777777" w:rsidTr="001A2089">
        <w:tc>
          <w:tcPr>
            <w:tcW w:w="4224" w:type="dxa"/>
            <w:tcBorders>
              <w:top w:val="single" w:sz="4" w:space="0" w:color="auto"/>
              <w:left w:val="single" w:sz="4" w:space="0" w:color="auto"/>
              <w:bottom w:val="single" w:sz="4" w:space="0" w:color="auto"/>
              <w:right w:val="single" w:sz="4" w:space="0" w:color="auto"/>
            </w:tcBorders>
            <w:shd w:val="clear" w:color="auto" w:fill="8DB3E2"/>
          </w:tcPr>
          <w:p w14:paraId="1EF839F0" w14:textId="77777777" w:rsidR="00926CF6" w:rsidRDefault="00926CF6" w:rsidP="003D40E6">
            <w:pPr>
              <w:autoSpaceDE w:val="0"/>
              <w:autoSpaceDN w:val="0"/>
              <w:rPr>
                <w:rFonts w:asciiTheme="minorHAnsi" w:hAnsiTheme="minorHAnsi" w:cs="Arial"/>
                <w:b/>
                <w:bCs/>
                <w:sz w:val="32"/>
                <w:szCs w:val="32"/>
                <w:lang w:eastAsia="en-US"/>
              </w:rPr>
            </w:pPr>
            <w:r w:rsidRPr="001A2089">
              <w:rPr>
                <w:rFonts w:asciiTheme="minorHAnsi" w:hAnsiTheme="minorHAnsi" w:cs="Arial"/>
                <w:b/>
                <w:bCs/>
                <w:sz w:val="32"/>
                <w:szCs w:val="32"/>
                <w:lang w:eastAsia="en-US"/>
              </w:rPr>
              <w:t>Year Group</w:t>
            </w:r>
          </w:p>
          <w:p w14:paraId="1C5F0E30" w14:textId="1B0EB9BD" w:rsidR="00E43A82" w:rsidRPr="001A2089" w:rsidRDefault="00E43A82" w:rsidP="003D40E6">
            <w:pPr>
              <w:autoSpaceDE w:val="0"/>
              <w:autoSpaceDN w:val="0"/>
              <w:rPr>
                <w:rFonts w:asciiTheme="minorHAnsi" w:hAnsiTheme="minorHAnsi" w:cs="Arial"/>
                <w:b/>
                <w:bCs/>
                <w:sz w:val="32"/>
                <w:szCs w:val="32"/>
                <w:lang w:eastAsia="en-US"/>
              </w:rPr>
            </w:pPr>
          </w:p>
        </w:tc>
        <w:tc>
          <w:tcPr>
            <w:tcW w:w="6266" w:type="dxa"/>
            <w:tcBorders>
              <w:top w:val="single" w:sz="4" w:space="0" w:color="auto"/>
              <w:left w:val="single" w:sz="4" w:space="0" w:color="auto"/>
              <w:bottom w:val="single" w:sz="4" w:space="0" w:color="auto"/>
              <w:right w:val="single" w:sz="4" w:space="0" w:color="auto"/>
            </w:tcBorders>
          </w:tcPr>
          <w:p w14:paraId="05B00209" w14:textId="77777777" w:rsidR="00926CF6" w:rsidRPr="00715B61" w:rsidRDefault="00926CF6" w:rsidP="003D40E6">
            <w:pPr>
              <w:autoSpaceDE w:val="0"/>
              <w:autoSpaceDN w:val="0"/>
              <w:rPr>
                <w:rFonts w:cs="Arial"/>
                <w:b/>
                <w:bCs/>
                <w:lang w:val="en-US" w:eastAsia="en-US"/>
              </w:rPr>
            </w:pPr>
          </w:p>
          <w:p w14:paraId="4C4AC865" w14:textId="2D1D3D25" w:rsidR="00926CF6" w:rsidRPr="00715B61" w:rsidRDefault="00926CF6" w:rsidP="003D40E6">
            <w:pPr>
              <w:autoSpaceDE w:val="0"/>
              <w:autoSpaceDN w:val="0"/>
              <w:rPr>
                <w:rFonts w:cs="Arial"/>
                <w:b/>
                <w:bCs/>
                <w:lang w:val="en-US" w:eastAsia="en-US"/>
              </w:rPr>
            </w:pPr>
          </w:p>
        </w:tc>
      </w:tr>
      <w:tr w:rsidR="00926CF6" w:rsidRPr="00715B61" w14:paraId="5B31DE63" w14:textId="77777777" w:rsidTr="001A2089">
        <w:tc>
          <w:tcPr>
            <w:tcW w:w="4224" w:type="dxa"/>
            <w:tcBorders>
              <w:top w:val="single" w:sz="4" w:space="0" w:color="auto"/>
              <w:left w:val="single" w:sz="4" w:space="0" w:color="auto"/>
              <w:bottom w:val="single" w:sz="4" w:space="0" w:color="auto"/>
              <w:right w:val="single" w:sz="4" w:space="0" w:color="auto"/>
            </w:tcBorders>
            <w:shd w:val="clear" w:color="auto" w:fill="8DB3E2"/>
          </w:tcPr>
          <w:p w14:paraId="6D957DF9" w14:textId="77777777" w:rsidR="00926CF6" w:rsidRDefault="00E43A82" w:rsidP="003D40E6">
            <w:pPr>
              <w:autoSpaceDE w:val="0"/>
              <w:autoSpaceDN w:val="0"/>
              <w:rPr>
                <w:rFonts w:asciiTheme="minorHAnsi" w:hAnsiTheme="minorHAnsi" w:cs="Arial"/>
                <w:b/>
                <w:bCs/>
                <w:sz w:val="32"/>
                <w:szCs w:val="32"/>
                <w:lang w:eastAsia="en-US"/>
              </w:rPr>
            </w:pPr>
            <w:r>
              <w:rPr>
                <w:rFonts w:asciiTheme="minorHAnsi" w:hAnsiTheme="minorHAnsi" w:cs="Arial"/>
                <w:b/>
                <w:bCs/>
                <w:sz w:val="32"/>
                <w:szCs w:val="32"/>
                <w:lang w:eastAsia="en-US"/>
              </w:rPr>
              <w:t>PEP Date</w:t>
            </w:r>
          </w:p>
          <w:p w14:paraId="4AE439DE" w14:textId="2A3FD32F" w:rsidR="00E43A82" w:rsidRPr="001A2089" w:rsidRDefault="00E43A82" w:rsidP="003D40E6">
            <w:pPr>
              <w:autoSpaceDE w:val="0"/>
              <w:autoSpaceDN w:val="0"/>
              <w:rPr>
                <w:rFonts w:asciiTheme="minorHAnsi" w:hAnsiTheme="minorHAnsi" w:cs="Arial"/>
                <w:b/>
                <w:bCs/>
                <w:sz w:val="32"/>
                <w:szCs w:val="32"/>
                <w:lang w:eastAsia="en-US"/>
              </w:rPr>
            </w:pPr>
          </w:p>
        </w:tc>
        <w:tc>
          <w:tcPr>
            <w:tcW w:w="6266" w:type="dxa"/>
            <w:tcBorders>
              <w:top w:val="single" w:sz="4" w:space="0" w:color="auto"/>
              <w:left w:val="single" w:sz="4" w:space="0" w:color="auto"/>
              <w:bottom w:val="single" w:sz="4" w:space="0" w:color="auto"/>
              <w:right w:val="single" w:sz="4" w:space="0" w:color="auto"/>
            </w:tcBorders>
          </w:tcPr>
          <w:p w14:paraId="246F4189" w14:textId="55BF769A" w:rsidR="00926CF6" w:rsidRPr="00715B61" w:rsidRDefault="00926CF6" w:rsidP="003D40E6">
            <w:pPr>
              <w:autoSpaceDE w:val="0"/>
              <w:autoSpaceDN w:val="0"/>
              <w:rPr>
                <w:rFonts w:cs="Arial"/>
                <w:b/>
                <w:bCs/>
                <w:lang w:val="en-US" w:eastAsia="en-US"/>
              </w:rPr>
            </w:pPr>
          </w:p>
        </w:tc>
      </w:tr>
    </w:tbl>
    <w:p w14:paraId="232D6FF5" w14:textId="77777777" w:rsidR="00926CF6" w:rsidRPr="00715B61" w:rsidRDefault="00926CF6" w:rsidP="00926CF6">
      <w:pPr>
        <w:autoSpaceDE w:val="0"/>
        <w:autoSpaceDN w:val="0"/>
        <w:rPr>
          <w:rFonts w:cs="Arial"/>
          <w:b/>
          <w:bCs/>
          <w:lang w:val="en-US" w:eastAsia="en-US"/>
        </w:rPr>
      </w:pPr>
    </w:p>
    <w:p w14:paraId="212CC460" w14:textId="276011C1" w:rsidR="00926CF6" w:rsidRPr="001A2089" w:rsidRDefault="00CF775D" w:rsidP="001A2089">
      <w:pPr>
        <w:ind w:left="-709" w:right="-755"/>
        <w:jc w:val="both"/>
        <w:rPr>
          <w:rFonts w:asciiTheme="minorHAnsi" w:hAnsiTheme="minorHAnsi"/>
        </w:rPr>
      </w:pPr>
      <w:r w:rsidRPr="001A2089">
        <w:rPr>
          <w:rFonts w:asciiTheme="minorHAnsi" w:hAnsiTheme="minorHAnsi"/>
        </w:rPr>
        <w:t xml:space="preserve">The Virtual School pays </w:t>
      </w:r>
      <w:r w:rsidR="002E50C6">
        <w:rPr>
          <w:rFonts w:asciiTheme="minorHAnsi" w:hAnsiTheme="minorHAnsi"/>
        </w:rPr>
        <w:t xml:space="preserve">up to </w:t>
      </w:r>
      <w:r w:rsidRPr="001A2089">
        <w:rPr>
          <w:rFonts w:asciiTheme="minorHAnsi" w:hAnsiTheme="minorHAnsi"/>
        </w:rPr>
        <w:t>£1,</w:t>
      </w:r>
      <w:r w:rsidR="002E50C6">
        <w:rPr>
          <w:rFonts w:asciiTheme="minorHAnsi" w:hAnsiTheme="minorHAnsi"/>
        </w:rPr>
        <w:t>800</w:t>
      </w:r>
      <w:r w:rsidR="00926CF6" w:rsidRPr="001A2089">
        <w:rPr>
          <w:rFonts w:asciiTheme="minorHAnsi" w:hAnsiTheme="minorHAnsi"/>
        </w:rPr>
        <w:t xml:space="preserve"> annually t</w:t>
      </w:r>
      <w:r w:rsidRPr="001A2089">
        <w:rPr>
          <w:rFonts w:asciiTheme="minorHAnsi" w:hAnsiTheme="minorHAnsi"/>
        </w:rPr>
        <w:t>o schools for each looked after child</w:t>
      </w:r>
      <w:r w:rsidR="00926CF6" w:rsidRPr="001A2089">
        <w:rPr>
          <w:rFonts w:asciiTheme="minorHAnsi" w:hAnsiTheme="minorHAnsi"/>
        </w:rPr>
        <w:t xml:space="preserve">; this money is credited to the school in three instalments. </w:t>
      </w:r>
    </w:p>
    <w:p w14:paraId="4D765D75" w14:textId="77777777" w:rsidR="00926CF6" w:rsidRPr="001A2089" w:rsidRDefault="00926CF6" w:rsidP="001A2089">
      <w:pPr>
        <w:jc w:val="both"/>
        <w:rPr>
          <w:rFonts w:asciiTheme="minorHAnsi" w:hAnsiTheme="minorHAnsi"/>
        </w:rPr>
      </w:pPr>
    </w:p>
    <w:p w14:paraId="0FE2D9A9" w14:textId="7670D401" w:rsidR="00926CF6" w:rsidRPr="001A2089" w:rsidRDefault="00926CF6" w:rsidP="001A2089">
      <w:pPr>
        <w:spacing w:line="276" w:lineRule="auto"/>
        <w:ind w:left="-709" w:right="-755"/>
        <w:jc w:val="both"/>
        <w:rPr>
          <w:rFonts w:asciiTheme="minorHAnsi" w:hAnsiTheme="minorHAnsi"/>
        </w:rPr>
      </w:pPr>
      <w:r w:rsidRPr="001A2089">
        <w:rPr>
          <w:rFonts w:asciiTheme="minorHAnsi" w:hAnsiTheme="minorHAnsi"/>
        </w:rPr>
        <w:t xml:space="preserve">The Virtual School allocates further funding to provide </w:t>
      </w:r>
      <w:r w:rsidRPr="001A2089">
        <w:rPr>
          <w:rFonts w:asciiTheme="minorHAnsi" w:hAnsiTheme="minorHAnsi"/>
          <w:b/>
        </w:rPr>
        <w:t>additional support</w:t>
      </w:r>
      <w:r w:rsidRPr="001A2089">
        <w:rPr>
          <w:rFonts w:asciiTheme="minorHAnsi" w:hAnsiTheme="minorHAnsi"/>
        </w:rPr>
        <w:t xml:space="preserve"> for a small number of looked after children who have significant needs that cannot be met through the universal funding. To apply for this additional funding, an application must be submitted outlining the nature of the need and the strategies the school intends to put in place. Funding will be considered for the following:</w:t>
      </w:r>
    </w:p>
    <w:p w14:paraId="61823308" w14:textId="77777777" w:rsidR="00CB24A3" w:rsidRPr="001A2089" w:rsidRDefault="00CB24A3" w:rsidP="00926CF6">
      <w:pPr>
        <w:spacing w:line="276" w:lineRule="auto"/>
        <w:rPr>
          <w:rFonts w:asciiTheme="minorHAnsi" w:hAnsiTheme="minorHAnsi"/>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221"/>
      </w:tblGrid>
      <w:tr w:rsidR="00926CF6" w:rsidRPr="001A2089" w14:paraId="73818777" w14:textId="77777777" w:rsidTr="001A2089">
        <w:tc>
          <w:tcPr>
            <w:tcW w:w="2269" w:type="dxa"/>
            <w:shd w:val="clear" w:color="auto" w:fill="auto"/>
          </w:tcPr>
          <w:p w14:paraId="0CC4E311" w14:textId="77777777" w:rsidR="00926CF6" w:rsidRPr="001A2089" w:rsidRDefault="00926CF6" w:rsidP="003D40E6">
            <w:pPr>
              <w:spacing w:line="276" w:lineRule="auto"/>
              <w:rPr>
                <w:rFonts w:asciiTheme="minorHAnsi" w:hAnsiTheme="minorHAnsi" w:cs="Arial"/>
              </w:rPr>
            </w:pPr>
            <w:r w:rsidRPr="001A2089">
              <w:rPr>
                <w:rFonts w:asciiTheme="minorHAnsi" w:hAnsiTheme="minorHAnsi" w:cs="Arial"/>
                <w:b/>
                <w:bCs/>
                <w:color w:val="000000"/>
                <w:lang w:eastAsia="en-US"/>
              </w:rPr>
              <w:t>Catch up tuition for</w:t>
            </w:r>
            <w:r w:rsidRPr="001A2089">
              <w:rPr>
                <w:rFonts w:asciiTheme="minorHAnsi" w:hAnsiTheme="minorHAnsi" w:cs="Arial"/>
                <w:color w:val="000000"/>
                <w:lang w:eastAsia="en-US"/>
              </w:rPr>
              <w:t xml:space="preserve"> </w:t>
            </w:r>
            <w:r w:rsidRPr="001A2089">
              <w:rPr>
                <w:rFonts w:asciiTheme="minorHAnsi" w:hAnsiTheme="minorHAnsi" w:cs="Arial"/>
                <w:b/>
                <w:bCs/>
                <w:color w:val="000000"/>
                <w:lang w:eastAsia="en-US"/>
              </w:rPr>
              <w:t>pupils newly into</w:t>
            </w:r>
            <w:r w:rsidRPr="001A2089">
              <w:rPr>
                <w:rFonts w:asciiTheme="minorHAnsi" w:hAnsiTheme="minorHAnsi" w:cs="Arial"/>
                <w:color w:val="000000"/>
                <w:lang w:eastAsia="en-US"/>
              </w:rPr>
              <w:t xml:space="preserve"> </w:t>
            </w:r>
            <w:r w:rsidRPr="001A2089">
              <w:rPr>
                <w:rFonts w:asciiTheme="minorHAnsi" w:hAnsiTheme="minorHAnsi" w:cs="Arial"/>
                <w:b/>
                <w:bCs/>
                <w:color w:val="000000"/>
                <w:lang w:eastAsia="en-US"/>
              </w:rPr>
              <w:t>care</w:t>
            </w:r>
          </w:p>
        </w:tc>
        <w:tc>
          <w:tcPr>
            <w:tcW w:w="8221" w:type="dxa"/>
            <w:shd w:val="clear" w:color="auto" w:fill="auto"/>
          </w:tcPr>
          <w:p w14:paraId="7847BF44" w14:textId="78B9BEAF" w:rsidR="00926CF6" w:rsidRPr="001A2089" w:rsidRDefault="002760F7" w:rsidP="002760F7">
            <w:pPr>
              <w:spacing w:line="276" w:lineRule="auto"/>
              <w:rPr>
                <w:rFonts w:asciiTheme="minorHAnsi" w:hAnsiTheme="minorHAnsi" w:cs="Arial"/>
              </w:rPr>
            </w:pPr>
            <w:r>
              <w:rPr>
                <w:rFonts w:asciiTheme="minorHAnsi" w:hAnsiTheme="minorHAnsi" w:cs="Arial"/>
                <w:color w:val="000000"/>
                <w:lang w:eastAsia="en-US"/>
              </w:rPr>
              <w:t xml:space="preserve">Pupils who become looked after in-between universal payments but need </w:t>
            </w:r>
            <w:r w:rsidR="00926CF6" w:rsidRPr="001A2089">
              <w:rPr>
                <w:rFonts w:asciiTheme="minorHAnsi" w:hAnsiTheme="minorHAnsi" w:cs="Arial"/>
                <w:color w:val="000000"/>
                <w:lang w:eastAsia="en-US"/>
              </w:rPr>
              <w:t xml:space="preserve">Pupil Premium </w:t>
            </w:r>
            <w:r>
              <w:rPr>
                <w:rFonts w:asciiTheme="minorHAnsi" w:hAnsiTheme="minorHAnsi" w:cs="Arial"/>
                <w:color w:val="000000"/>
                <w:lang w:eastAsia="en-US"/>
              </w:rPr>
              <w:t>urgently for catch up tuition.</w:t>
            </w:r>
          </w:p>
        </w:tc>
      </w:tr>
      <w:tr w:rsidR="00926CF6" w:rsidRPr="001A2089" w14:paraId="6647A73B" w14:textId="77777777" w:rsidTr="001A2089">
        <w:tc>
          <w:tcPr>
            <w:tcW w:w="2269" w:type="dxa"/>
            <w:shd w:val="clear" w:color="auto" w:fill="auto"/>
          </w:tcPr>
          <w:p w14:paraId="4B36D27F" w14:textId="77777777" w:rsidR="00926CF6" w:rsidRPr="001A2089" w:rsidRDefault="00926CF6" w:rsidP="003D40E6">
            <w:pPr>
              <w:spacing w:line="276" w:lineRule="auto"/>
              <w:rPr>
                <w:rFonts w:asciiTheme="minorHAnsi" w:hAnsiTheme="minorHAnsi" w:cs="Arial"/>
              </w:rPr>
            </w:pPr>
            <w:r w:rsidRPr="001A2089">
              <w:rPr>
                <w:rFonts w:asciiTheme="minorHAnsi" w:hAnsiTheme="minorHAnsi" w:cs="Arial"/>
                <w:b/>
                <w:bCs/>
                <w:color w:val="000000"/>
                <w:lang w:eastAsia="en-US"/>
              </w:rPr>
              <w:t>Pupil Premium</w:t>
            </w:r>
            <w:r w:rsidRPr="001A2089">
              <w:rPr>
                <w:rFonts w:asciiTheme="minorHAnsi" w:hAnsiTheme="minorHAnsi" w:cs="Arial"/>
                <w:color w:val="000000"/>
                <w:lang w:eastAsia="en-US"/>
              </w:rPr>
              <w:br/>
            </w:r>
            <w:r w:rsidRPr="001A2089">
              <w:rPr>
                <w:rFonts w:asciiTheme="minorHAnsi" w:hAnsiTheme="minorHAnsi" w:cs="Arial"/>
                <w:b/>
                <w:bCs/>
                <w:color w:val="000000"/>
                <w:lang w:eastAsia="en-US"/>
              </w:rPr>
              <w:t>Supplement</w:t>
            </w:r>
          </w:p>
        </w:tc>
        <w:tc>
          <w:tcPr>
            <w:tcW w:w="8221" w:type="dxa"/>
            <w:shd w:val="clear" w:color="auto" w:fill="auto"/>
          </w:tcPr>
          <w:p w14:paraId="11362C21" w14:textId="107EC0C2" w:rsidR="00926CF6" w:rsidRPr="001A2089" w:rsidRDefault="00A90984" w:rsidP="003D40E6">
            <w:pPr>
              <w:spacing w:line="276" w:lineRule="auto"/>
              <w:rPr>
                <w:rFonts w:asciiTheme="minorHAnsi" w:hAnsiTheme="minorHAnsi" w:cs="Arial"/>
              </w:rPr>
            </w:pPr>
            <w:r w:rsidRPr="001A2089">
              <w:rPr>
                <w:rFonts w:asciiTheme="minorHAnsi" w:hAnsiTheme="minorHAnsi" w:cs="Arial"/>
                <w:color w:val="000000"/>
                <w:lang w:eastAsia="en-US"/>
              </w:rPr>
              <w:t>W</w:t>
            </w:r>
            <w:r w:rsidR="00926CF6" w:rsidRPr="001A2089">
              <w:rPr>
                <w:rFonts w:asciiTheme="minorHAnsi" w:hAnsiTheme="minorHAnsi" w:cs="Arial"/>
                <w:color w:val="000000"/>
                <w:lang w:eastAsia="en-US"/>
              </w:rPr>
              <w:t xml:space="preserve">here the school has spent the </w:t>
            </w:r>
            <w:r w:rsidR="00E82592">
              <w:rPr>
                <w:rFonts w:asciiTheme="minorHAnsi" w:hAnsiTheme="minorHAnsi" w:cs="Arial"/>
                <w:color w:val="000000"/>
                <w:lang w:eastAsia="en-US"/>
              </w:rPr>
              <w:t xml:space="preserve">termly </w:t>
            </w:r>
            <w:r w:rsidR="00926CF6" w:rsidRPr="001A2089">
              <w:rPr>
                <w:rFonts w:asciiTheme="minorHAnsi" w:hAnsiTheme="minorHAnsi" w:cs="Arial"/>
                <w:color w:val="000000"/>
                <w:lang w:eastAsia="en-US"/>
              </w:rPr>
              <w:t>Pupil Premium allocation of £</w:t>
            </w:r>
            <w:r w:rsidR="002E50C6">
              <w:rPr>
                <w:rFonts w:asciiTheme="minorHAnsi" w:hAnsiTheme="minorHAnsi" w:cs="Arial"/>
                <w:color w:val="000000"/>
                <w:lang w:eastAsia="en-US"/>
              </w:rPr>
              <w:t>600</w:t>
            </w:r>
            <w:r w:rsidR="00926CF6" w:rsidRPr="001A2089">
              <w:rPr>
                <w:rFonts w:asciiTheme="minorHAnsi" w:hAnsiTheme="minorHAnsi" w:cs="Arial"/>
                <w:color w:val="000000"/>
                <w:lang w:eastAsia="en-US"/>
              </w:rPr>
              <w:t xml:space="preserve"> on meeting the child’s needs AND where the child is either: In Y6 or Y11 for test/exam preparation or not in Y6 or Y11 but is in significant need of tuition</w:t>
            </w:r>
          </w:p>
        </w:tc>
      </w:tr>
      <w:tr w:rsidR="00926CF6" w:rsidRPr="001A2089" w14:paraId="1A90FE45" w14:textId="77777777" w:rsidTr="001A2089">
        <w:tc>
          <w:tcPr>
            <w:tcW w:w="2269" w:type="dxa"/>
            <w:shd w:val="clear" w:color="auto" w:fill="auto"/>
          </w:tcPr>
          <w:p w14:paraId="65E779F1" w14:textId="77777777" w:rsidR="00926CF6" w:rsidRPr="001A2089" w:rsidRDefault="00926CF6" w:rsidP="003D40E6">
            <w:pPr>
              <w:spacing w:line="276" w:lineRule="auto"/>
              <w:rPr>
                <w:rFonts w:asciiTheme="minorHAnsi" w:hAnsiTheme="minorHAnsi" w:cs="Arial"/>
              </w:rPr>
            </w:pPr>
            <w:r w:rsidRPr="001A2089">
              <w:rPr>
                <w:rFonts w:asciiTheme="minorHAnsi" w:hAnsiTheme="minorHAnsi" w:cs="Arial"/>
                <w:b/>
                <w:bCs/>
                <w:color w:val="000000"/>
                <w:lang w:eastAsia="en-US"/>
              </w:rPr>
              <w:t>Transition support</w:t>
            </w:r>
            <w:r w:rsidRPr="001A2089">
              <w:rPr>
                <w:rFonts w:asciiTheme="minorHAnsi" w:hAnsiTheme="minorHAnsi" w:cs="Arial"/>
                <w:color w:val="000000"/>
                <w:lang w:eastAsia="en-US"/>
              </w:rPr>
              <w:br/>
            </w:r>
          </w:p>
        </w:tc>
        <w:tc>
          <w:tcPr>
            <w:tcW w:w="8221" w:type="dxa"/>
            <w:shd w:val="clear" w:color="auto" w:fill="auto"/>
          </w:tcPr>
          <w:p w14:paraId="7C3E07E3" w14:textId="2E1B8125" w:rsidR="00926CF6" w:rsidRPr="001A2089" w:rsidRDefault="00926CF6" w:rsidP="003D40E6">
            <w:pPr>
              <w:spacing w:line="276" w:lineRule="auto"/>
              <w:rPr>
                <w:rFonts w:asciiTheme="minorHAnsi" w:hAnsiTheme="minorHAnsi" w:cs="Arial"/>
                <w:color w:val="000000"/>
                <w:lang w:eastAsia="en-US"/>
              </w:rPr>
            </w:pPr>
            <w:r w:rsidRPr="001A2089">
              <w:rPr>
                <w:rFonts w:asciiTheme="minorHAnsi" w:hAnsiTheme="minorHAnsi" w:cs="Arial"/>
                <w:color w:val="000000"/>
                <w:lang w:eastAsia="en-US"/>
              </w:rPr>
              <w:t xml:space="preserve">To provide support for </w:t>
            </w:r>
            <w:r w:rsidR="00490F2C">
              <w:rPr>
                <w:rFonts w:asciiTheme="minorHAnsi" w:hAnsiTheme="minorHAnsi" w:cs="Arial"/>
                <w:color w:val="000000"/>
                <w:lang w:eastAsia="en-US"/>
              </w:rPr>
              <w:t>looked after children when</w:t>
            </w:r>
            <w:r w:rsidRPr="001A2089">
              <w:rPr>
                <w:rFonts w:asciiTheme="minorHAnsi" w:hAnsiTheme="minorHAnsi" w:cs="Arial"/>
                <w:color w:val="000000"/>
                <w:lang w:eastAsia="en-US"/>
              </w:rPr>
              <w:t xml:space="preserve"> changing schools where needed. The child will be: </w:t>
            </w:r>
          </w:p>
          <w:p w14:paraId="72C17A89" w14:textId="77777777" w:rsidR="00926CF6" w:rsidRPr="001A2089" w:rsidRDefault="00926CF6" w:rsidP="00926CF6">
            <w:pPr>
              <w:numPr>
                <w:ilvl w:val="0"/>
                <w:numId w:val="15"/>
              </w:numPr>
              <w:spacing w:line="276" w:lineRule="auto"/>
              <w:rPr>
                <w:rFonts w:asciiTheme="minorHAnsi" w:hAnsiTheme="minorHAnsi" w:cs="Arial"/>
                <w:color w:val="000000"/>
                <w:lang w:eastAsia="en-US"/>
              </w:rPr>
            </w:pPr>
            <w:r w:rsidRPr="001A2089">
              <w:rPr>
                <w:rFonts w:asciiTheme="minorHAnsi" w:hAnsiTheme="minorHAnsi" w:cs="Arial"/>
                <w:color w:val="000000"/>
                <w:lang w:eastAsia="en-US"/>
              </w:rPr>
              <w:t xml:space="preserve">of compulsory school age </w:t>
            </w:r>
          </w:p>
          <w:p w14:paraId="0386C957" w14:textId="77777777" w:rsidR="00926CF6" w:rsidRPr="001A2089" w:rsidRDefault="00926CF6" w:rsidP="00926CF6">
            <w:pPr>
              <w:numPr>
                <w:ilvl w:val="0"/>
                <w:numId w:val="15"/>
              </w:numPr>
              <w:spacing w:line="276" w:lineRule="auto"/>
              <w:rPr>
                <w:rFonts w:asciiTheme="minorHAnsi" w:hAnsiTheme="minorHAnsi" w:cs="Arial"/>
                <w:color w:val="000000"/>
                <w:lang w:eastAsia="en-US"/>
              </w:rPr>
            </w:pPr>
            <w:r w:rsidRPr="001A2089">
              <w:rPr>
                <w:rFonts w:asciiTheme="minorHAnsi" w:hAnsiTheme="minorHAnsi" w:cs="Arial"/>
                <w:color w:val="000000"/>
                <w:lang w:eastAsia="en-US"/>
              </w:rPr>
              <w:t xml:space="preserve">transferring schools </w:t>
            </w:r>
          </w:p>
          <w:p w14:paraId="64E6D3EA" w14:textId="77777777" w:rsidR="00926CF6" w:rsidRPr="001A2089" w:rsidRDefault="00926CF6" w:rsidP="00926CF6">
            <w:pPr>
              <w:numPr>
                <w:ilvl w:val="0"/>
                <w:numId w:val="15"/>
              </w:numPr>
              <w:spacing w:line="276" w:lineRule="auto"/>
              <w:rPr>
                <w:rFonts w:asciiTheme="minorHAnsi" w:hAnsiTheme="minorHAnsi" w:cs="Arial"/>
                <w:color w:val="000000"/>
                <w:lang w:eastAsia="en-US"/>
              </w:rPr>
            </w:pPr>
            <w:r w:rsidRPr="001A2089">
              <w:rPr>
                <w:rFonts w:asciiTheme="minorHAnsi" w:hAnsiTheme="minorHAnsi" w:cs="Arial"/>
                <w:color w:val="000000"/>
                <w:lang w:eastAsia="en-US"/>
              </w:rPr>
              <w:t xml:space="preserve">not eligible for SEN funding </w:t>
            </w:r>
          </w:p>
          <w:p w14:paraId="286DE257" w14:textId="35F38FA0" w:rsidR="00926CF6" w:rsidRPr="001A2089" w:rsidRDefault="00926CF6" w:rsidP="00A90984">
            <w:pPr>
              <w:numPr>
                <w:ilvl w:val="0"/>
                <w:numId w:val="15"/>
              </w:numPr>
              <w:spacing w:line="276" w:lineRule="auto"/>
              <w:rPr>
                <w:rFonts w:asciiTheme="minorHAnsi" w:hAnsiTheme="minorHAnsi" w:cs="Arial"/>
              </w:rPr>
            </w:pPr>
            <w:r w:rsidRPr="001A2089">
              <w:rPr>
                <w:rFonts w:asciiTheme="minorHAnsi" w:hAnsiTheme="minorHAnsi" w:cs="Arial"/>
                <w:color w:val="000000"/>
                <w:lang w:eastAsia="en-US"/>
              </w:rPr>
              <w:t xml:space="preserve">in need of temporary additional support during the school transition process, to prevent escalation of situation necessitating more intensive support </w:t>
            </w:r>
          </w:p>
        </w:tc>
      </w:tr>
      <w:tr w:rsidR="00926CF6" w:rsidRPr="001A2089" w14:paraId="20595425" w14:textId="77777777" w:rsidTr="001A2089">
        <w:tc>
          <w:tcPr>
            <w:tcW w:w="2269" w:type="dxa"/>
            <w:shd w:val="clear" w:color="auto" w:fill="auto"/>
          </w:tcPr>
          <w:p w14:paraId="47776EAA" w14:textId="77777777" w:rsidR="00926CF6" w:rsidRPr="001A2089" w:rsidRDefault="00926CF6" w:rsidP="003D40E6">
            <w:pPr>
              <w:spacing w:line="276" w:lineRule="auto"/>
              <w:rPr>
                <w:rFonts w:asciiTheme="minorHAnsi" w:hAnsiTheme="minorHAnsi" w:cs="Arial"/>
              </w:rPr>
            </w:pPr>
            <w:r w:rsidRPr="001A2089">
              <w:rPr>
                <w:rFonts w:asciiTheme="minorHAnsi" w:hAnsiTheme="minorHAnsi" w:cs="Arial"/>
                <w:b/>
                <w:bCs/>
                <w:color w:val="000000"/>
                <w:lang w:eastAsia="en-US"/>
              </w:rPr>
              <w:lastRenderedPageBreak/>
              <w:t>Significant needs</w:t>
            </w:r>
          </w:p>
        </w:tc>
        <w:tc>
          <w:tcPr>
            <w:tcW w:w="8221" w:type="dxa"/>
            <w:shd w:val="clear" w:color="auto" w:fill="auto"/>
          </w:tcPr>
          <w:p w14:paraId="4BDD422E" w14:textId="42FF8C4E" w:rsidR="00926CF6" w:rsidRPr="001A2089" w:rsidRDefault="00926CF6" w:rsidP="003D40E6">
            <w:pPr>
              <w:spacing w:line="276" w:lineRule="auto"/>
              <w:rPr>
                <w:rFonts w:asciiTheme="minorHAnsi" w:hAnsiTheme="minorHAnsi" w:cs="Arial"/>
                <w:color w:val="000000"/>
                <w:lang w:eastAsia="en-US"/>
              </w:rPr>
            </w:pPr>
            <w:r w:rsidRPr="001A2089">
              <w:rPr>
                <w:rFonts w:asciiTheme="minorHAnsi" w:hAnsiTheme="minorHAnsi" w:cs="Arial"/>
                <w:color w:val="000000"/>
                <w:lang w:eastAsia="en-US"/>
              </w:rPr>
              <w:t xml:space="preserve">To provide support </w:t>
            </w:r>
            <w:r w:rsidR="00007345">
              <w:rPr>
                <w:rFonts w:asciiTheme="minorHAnsi" w:hAnsiTheme="minorHAnsi" w:cs="Arial"/>
                <w:color w:val="000000"/>
                <w:lang w:eastAsia="en-US"/>
              </w:rPr>
              <w:t xml:space="preserve">for </w:t>
            </w:r>
            <w:r w:rsidR="00490F2C">
              <w:rPr>
                <w:rFonts w:asciiTheme="minorHAnsi" w:hAnsiTheme="minorHAnsi" w:cs="Arial"/>
                <w:color w:val="000000"/>
                <w:lang w:eastAsia="en-US"/>
              </w:rPr>
              <w:t>looked after children</w:t>
            </w:r>
            <w:r w:rsidRPr="001A2089">
              <w:rPr>
                <w:rFonts w:asciiTheme="minorHAnsi" w:hAnsiTheme="minorHAnsi" w:cs="Arial"/>
                <w:color w:val="000000"/>
                <w:lang w:eastAsia="en-US"/>
              </w:rPr>
              <w:t xml:space="preserve"> who need significant alternative provision for example, due to serious disaffection and disengagement. The child/young person will be: </w:t>
            </w:r>
          </w:p>
          <w:p w14:paraId="0240B110" w14:textId="77777777" w:rsidR="00926CF6" w:rsidRPr="001A2089" w:rsidRDefault="00926CF6" w:rsidP="00926CF6">
            <w:pPr>
              <w:numPr>
                <w:ilvl w:val="0"/>
                <w:numId w:val="16"/>
              </w:numPr>
              <w:spacing w:line="276" w:lineRule="auto"/>
              <w:rPr>
                <w:rFonts w:asciiTheme="minorHAnsi" w:hAnsiTheme="minorHAnsi" w:cs="Arial"/>
                <w:color w:val="000000"/>
                <w:lang w:eastAsia="en-US"/>
              </w:rPr>
            </w:pPr>
            <w:r w:rsidRPr="001A2089">
              <w:rPr>
                <w:rFonts w:asciiTheme="minorHAnsi" w:hAnsiTheme="minorHAnsi" w:cs="Arial"/>
                <w:color w:val="000000"/>
                <w:lang w:eastAsia="en-US"/>
              </w:rPr>
              <w:t xml:space="preserve">aged 4 – </w:t>
            </w:r>
            <w:proofErr w:type="gramStart"/>
            <w:r w:rsidRPr="001A2089">
              <w:rPr>
                <w:rFonts w:asciiTheme="minorHAnsi" w:hAnsiTheme="minorHAnsi" w:cs="Arial"/>
                <w:color w:val="000000"/>
                <w:lang w:eastAsia="en-US"/>
              </w:rPr>
              <w:t>19</w:t>
            </w:r>
            <w:proofErr w:type="gramEnd"/>
            <w:r w:rsidRPr="001A2089">
              <w:rPr>
                <w:rFonts w:asciiTheme="minorHAnsi" w:hAnsiTheme="minorHAnsi" w:cs="Arial"/>
                <w:color w:val="000000"/>
                <w:lang w:eastAsia="en-US"/>
              </w:rPr>
              <w:t xml:space="preserve"> </w:t>
            </w:r>
          </w:p>
          <w:p w14:paraId="06D557D5" w14:textId="4D706550" w:rsidR="00926CF6" w:rsidRPr="001A2089" w:rsidRDefault="00490F2C" w:rsidP="00926CF6">
            <w:pPr>
              <w:numPr>
                <w:ilvl w:val="0"/>
                <w:numId w:val="16"/>
              </w:numPr>
              <w:spacing w:line="276" w:lineRule="auto"/>
              <w:rPr>
                <w:rFonts w:asciiTheme="minorHAnsi" w:hAnsiTheme="minorHAnsi" w:cs="Arial"/>
                <w:color w:val="000000"/>
                <w:lang w:eastAsia="en-US"/>
              </w:rPr>
            </w:pPr>
            <w:r>
              <w:rPr>
                <w:rFonts w:asciiTheme="minorHAnsi" w:hAnsiTheme="minorHAnsi" w:cs="Arial"/>
                <w:color w:val="000000"/>
                <w:lang w:eastAsia="en-US"/>
              </w:rPr>
              <w:t xml:space="preserve">looked </w:t>
            </w:r>
            <w:proofErr w:type="gramStart"/>
            <w:r>
              <w:rPr>
                <w:rFonts w:asciiTheme="minorHAnsi" w:hAnsiTheme="minorHAnsi" w:cs="Arial"/>
                <w:color w:val="000000"/>
                <w:lang w:eastAsia="en-US"/>
              </w:rPr>
              <w:t>after</w:t>
            </w:r>
            <w:proofErr w:type="gramEnd"/>
          </w:p>
          <w:p w14:paraId="41972F84" w14:textId="77777777" w:rsidR="00926CF6" w:rsidRPr="001A2089" w:rsidRDefault="00926CF6" w:rsidP="00926CF6">
            <w:pPr>
              <w:numPr>
                <w:ilvl w:val="0"/>
                <w:numId w:val="16"/>
              </w:numPr>
              <w:spacing w:line="276" w:lineRule="auto"/>
              <w:rPr>
                <w:rFonts w:asciiTheme="minorHAnsi" w:hAnsiTheme="minorHAnsi" w:cs="Arial"/>
                <w:color w:val="000000"/>
                <w:lang w:eastAsia="en-US"/>
              </w:rPr>
            </w:pPr>
            <w:r w:rsidRPr="001A2089">
              <w:rPr>
                <w:rFonts w:asciiTheme="minorHAnsi" w:hAnsiTheme="minorHAnsi" w:cs="Arial"/>
                <w:color w:val="000000"/>
                <w:lang w:eastAsia="en-US"/>
              </w:rPr>
              <w:t xml:space="preserve">not eligible for SEN funding </w:t>
            </w:r>
          </w:p>
          <w:p w14:paraId="6006C112" w14:textId="77777777" w:rsidR="00926CF6" w:rsidRPr="001A2089" w:rsidRDefault="00926CF6" w:rsidP="00926CF6">
            <w:pPr>
              <w:numPr>
                <w:ilvl w:val="0"/>
                <w:numId w:val="16"/>
              </w:numPr>
              <w:spacing w:line="276" w:lineRule="auto"/>
              <w:rPr>
                <w:rFonts w:asciiTheme="minorHAnsi" w:hAnsiTheme="minorHAnsi" w:cs="Arial"/>
                <w:color w:val="000000"/>
                <w:lang w:eastAsia="en-US"/>
              </w:rPr>
            </w:pPr>
            <w:r w:rsidRPr="001A2089">
              <w:rPr>
                <w:rFonts w:asciiTheme="minorHAnsi" w:hAnsiTheme="minorHAnsi" w:cs="Arial"/>
                <w:color w:val="000000"/>
                <w:lang w:eastAsia="en-US"/>
              </w:rPr>
              <w:t xml:space="preserve">facing serious and significant barriers to making educational progress </w:t>
            </w:r>
          </w:p>
          <w:p w14:paraId="7E29B031" w14:textId="77777777" w:rsidR="00926CF6" w:rsidRPr="001A2089" w:rsidRDefault="00926CF6" w:rsidP="00926CF6">
            <w:pPr>
              <w:numPr>
                <w:ilvl w:val="0"/>
                <w:numId w:val="16"/>
              </w:numPr>
              <w:spacing w:line="276" w:lineRule="auto"/>
              <w:rPr>
                <w:rFonts w:asciiTheme="minorHAnsi" w:hAnsiTheme="minorHAnsi" w:cs="Arial"/>
                <w:color w:val="000000"/>
                <w:lang w:eastAsia="en-US"/>
              </w:rPr>
            </w:pPr>
            <w:r w:rsidRPr="001A2089">
              <w:rPr>
                <w:rFonts w:asciiTheme="minorHAnsi" w:hAnsiTheme="minorHAnsi" w:cs="Arial"/>
                <w:color w:val="000000"/>
                <w:lang w:eastAsia="en-US"/>
              </w:rPr>
              <w:t xml:space="preserve">in need of additional support to prevent escalation of situation necessitating more intensive support or move to residential placement </w:t>
            </w:r>
          </w:p>
        </w:tc>
      </w:tr>
    </w:tbl>
    <w:p w14:paraId="1DFDCB29" w14:textId="77777777" w:rsidR="00926CF6" w:rsidRPr="001A2089" w:rsidRDefault="00926CF6" w:rsidP="00926CF6">
      <w:pPr>
        <w:spacing w:line="276" w:lineRule="auto"/>
        <w:rPr>
          <w:rFonts w:asciiTheme="minorHAnsi" w:hAnsiTheme="minorHAnsi"/>
        </w:rPr>
      </w:pPr>
    </w:p>
    <w:p w14:paraId="2C67B4D2" w14:textId="77777777" w:rsidR="00926CF6" w:rsidRPr="001A2089" w:rsidRDefault="00926CF6" w:rsidP="00926CF6">
      <w:pPr>
        <w:autoSpaceDE w:val="0"/>
        <w:autoSpaceDN w:val="0"/>
        <w:rPr>
          <w:rFonts w:asciiTheme="minorHAnsi" w:hAnsiTheme="minorHAnsi" w:cs="Arial"/>
          <w:b/>
          <w:bCs/>
          <w:lang w:val="en-US" w:eastAsia="en-US"/>
        </w:rPr>
      </w:pPr>
    </w:p>
    <w:p w14:paraId="2190965C" w14:textId="4E28FD13" w:rsidR="00926CF6" w:rsidRPr="001A2089" w:rsidRDefault="00926CF6" w:rsidP="001A2089">
      <w:pPr>
        <w:autoSpaceDE w:val="0"/>
        <w:autoSpaceDN w:val="0"/>
        <w:ind w:left="-709" w:right="-755"/>
        <w:rPr>
          <w:rFonts w:asciiTheme="minorHAnsi" w:hAnsiTheme="minorHAnsi" w:cs="Arial"/>
          <w:bCs/>
          <w:lang w:val="en-US" w:eastAsia="en-US"/>
        </w:rPr>
      </w:pPr>
      <w:r w:rsidRPr="001A2089">
        <w:rPr>
          <w:rFonts w:asciiTheme="minorHAnsi" w:hAnsiTheme="minorHAnsi" w:cs="Arial"/>
          <w:bCs/>
          <w:lang w:val="en-US" w:eastAsia="en-US"/>
        </w:rPr>
        <w:t>Please complete the table below, outlining how the pupil premium funding for the current term is being us</w:t>
      </w:r>
      <w:r w:rsidR="00490F2C">
        <w:rPr>
          <w:rFonts w:asciiTheme="minorHAnsi" w:hAnsiTheme="minorHAnsi" w:cs="Arial"/>
          <w:bCs/>
          <w:lang w:val="en-US" w:eastAsia="en-US"/>
        </w:rPr>
        <w:t>ed to support the looked after child.</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3970"/>
        <w:gridCol w:w="1738"/>
        <w:gridCol w:w="2117"/>
      </w:tblGrid>
      <w:tr w:rsidR="00926CF6" w:rsidRPr="001A2089" w14:paraId="3F18BC46" w14:textId="77777777" w:rsidTr="001A2089">
        <w:trPr>
          <w:trHeight w:val="231"/>
        </w:trPr>
        <w:tc>
          <w:tcPr>
            <w:tcW w:w="10490" w:type="dxa"/>
            <w:gridSpan w:val="4"/>
            <w:shd w:val="clear" w:color="auto" w:fill="FBE4D5"/>
          </w:tcPr>
          <w:p w14:paraId="42E5187F" w14:textId="69AEE470" w:rsidR="00926CF6" w:rsidRPr="001A2089" w:rsidRDefault="00926CF6" w:rsidP="003D40E6">
            <w:pPr>
              <w:jc w:val="center"/>
              <w:rPr>
                <w:rFonts w:asciiTheme="minorHAnsi" w:hAnsiTheme="minorHAnsi" w:cs="Arial"/>
                <w:b/>
                <w:lang w:eastAsia="en-US"/>
              </w:rPr>
            </w:pPr>
            <w:r w:rsidRPr="001A2089">
              <w:rPr>
                <w:rFonts w:asciiTheme="minorHAnsi" w:hAnsiTheme="minorHAnsi" w:cs="Arial"/>
                <w:b/>
                <w:lang w:eastAsia="en-US"/>
              </w:rPr>
              <w:t>Current or future p</w:t>
            </w:r>
            <w:r w:rsidR="000533F7" w:rsidRPr="001A2089">
              <w:rPr>
                <w:rFonts w:asciiTheme="minorHAnsi" w:hAnsiTheme="minorHAnsi" w:cs="Arial"/>
                <w:b/>
                <w:lang w:eastAsia="en-US"/>
              </w:rPr>
              <w:t>upil premium spend required £</w:t>
            </w:r>
            <w:r w:rsidR="002E50C6">
              <w:rPr>
                <w:rFonts w:asciiTheme="minorHAnsi" w:hAnsiTheme="minorHAnsi" w:cs="Arial"/>
                <w:b/>
                <w:lang w:eastAsia="en-US"/>
              </w:rPr>
              <w:t>600</w:t>
            </w:r>
            <w:r w:rsidRPr="001A2089">
              <w:rPr>
                <w:rFonts w:asciiTheme="minorHAnsi" w:hAnsiTheme="minorHAnsi" w:cs="Arial"/>
                <w:b/>
                <w:lang w:eastAsia="en-US"/>
              </w:rPr>
              <w:t xml:space="preserve"> per term.</w:t>
            </w:r>
          </w:p>
          <w:p w14:paraId="69E98824" w14:textId="77777777" w:rsidR="00926CF6" w:rsidRPr="001A2089" w:rsidRDefault="00926CF6" w:rsidP="003D40E6">
            <w:pPr>
              <w:jc w:val="center"/>
              <w:rPr>
                <w:rFonts w:asciiTheme="minorHAnsi" w:hAnsiTheme="minorHAnsi" w:cs="Arial"/>
                <w:b/>
                <w:lang w:eastAsia="en-US"/>
              </w:rPr>
            </w:pPr>
          </w:p>
        </w:tc>
      </w:tr>
      <w:tr w:rsidR="00926CF6" w:rsidRPr="001A2089" w14:paraId="4EB836F8" w14:textId="77777777" w:rsidTr="001A2089">
        <w:trPr>
          <w:trHeight w:val="180"/>
        </w:trPr>
        <w:tc>
          <w:tcPr>
            <w:tcW w:w="2665" w:type="dxa"/>
          </w:tcPr>
          <w:p w14:paraId="32FB9230" w14:textId="77777777" w:rsidR="00926CF6" w:rsidRPr="001A2089" w:rsidRDefault="00926CF6" w:rsidP="003D40E6">
            <w:pPr>
              <w:jc w:val="center"/>
              <w:rPr>
                <w:rFonts w:asciiTheme="minorHAnsi" w:hAnsiTheme="minorHAnsi" w:cs="Arial"/>
                <w:lang w:eastAsia="en-US"/>
              </w:rPr>
            </w:pPr>
            <w:r w:rsidRPr="001A2089">
              <w:rPr>
                <w:rFonts w:asciiTheme="minorHAnsi" w:hAnsiTheme="minorHAnsi" w:cs="Arial"/>
                <w:sz w:val="22"/>
                <w:lang w:eastAsia="en-US"/>
              </w:rPr>
              <w:t>Area of curriculum identified for support</w:t>
            </w:r>
          </w:p>
        </w:tc>
        <w:tc>
          <w:tcPr>
            <w:tcW w:w="3970" w:type="dxa"/>
            <w:shd w:val="clear" w:color="auto" w:fill="auto"/>
          </w:tcPr>
          <w:p w14:paraId="7823FD39" w14:textId="77777777" w:rsidR="00926CF6" w:rsidRPr="001A2089" w:rsidRDefault="00926CF6" w:rsidP="003D40E6">
            <w:pPr>
              <w:jc w:val="center"/>
              <w:rPr>
                <w:rFonts w:asciiTheme="minorHAnsi" w:hAnsiTheme="minorHAnsi" w:cs="Arial"/>
                <w:sz w:val="22"/>
                <w:lang w:eastAsia="en-US"/>
              </w:rPr>
            </w:pPr>
            <w:r w:rsidRPr="001A2089">
              <w:rPr>
                <w:rFonts w:asciiTheme="minorHAnsi" w:hAnsiTheme="minorHAnsi" w:cs="Arial"/>
                <w:sz w:val="22"/>
                <w:lang w:eastAsia="en-US"/>
              </w:rPr>
              <w:t>Agreed Support</w:t>
            </w:r>
          </w:p>
          <w:p w14:paraId="17B65FFB" w14:textId="77777777" w:rsidR="00926CF6" w:rsidRPr="001A2089" w:rsidRDefault="00926CF6" w:rsidP="003D40E6">
            <w:pPr>
              <w:jc w:val="center"/>
              <w:rPr>
                <w:rFonts w:asciiTheme="minorHAnsi" w:hAnsiTheme="minorHAnsi" w:cs="Arial"/>
                <w:i/>
                <w:lang w:eastAsia="en-US"/>
              </w:rPr>
            </w:pPr>
          </w:p>
        </w:tc>
        <w:tc>
          <w:tcPr>
            <w:tcW w:w="1738" w:type="dxa"/>
            <w:shd w:val="clear" w:color="auto" w:fill="auto"/>
          </w:tcPr>
          <w:p w14:paraId="4A8CE5CB" w14:textId="77777777" w:rsidR="00926CF6" w:rsidRPr="001A2089" w:rsidRDefault="00926CF6" w:rsidP="003D40E6">
            <w:pPr>
              <w:jc w:val="center"/>
              <w:rPr>
                <w:rFonts w:asciiTheme="minorHAnsi" w:hAnsiTheme="minorHAnsi" w:cs="Arial"/>
                <w:sz w:val="22"/>
                <w:lang w:eastAsia="en-US"/>
              </w:rPr>
            </w:pPr>
            <w:r w:rsidRPr="001A2089">
              <w:rPr>
                <w:rFonts w:asciiTheme="minorHAnsi" w:hAnsiTheme="minorHAnsi" w:cs="Arial"/>
                <w:sz w:val="22"/>
                <w:lang w:eastAsia="en-US"/>
              </w:rPr>
              <w:t>Cost</w:t>
            </w:r>
          </w:p>
          <w:p w14:paraId="1A586CC6" w14:textId="77777777" w:rsidR="00926CF6" w:rsidRPr="001A2089" w:rsidRDefault="00926CF6" w:rsidP="003D40E6">
            <w:pPr>
              <w:jc w:val="center"/>
              <w:rPr>
                <w:rFonts w:asciiTheme="minorHAnsi" w:hAnsiTheme="minorHAnsi" w:cs="Arial"/>
                <w:lang w:eastAsia="en-US"/>
              </w:rPr>
            </w:pPr>
          </w:p>
        </w:tc>
        <w:tc>
          <w:tcPr>
            <w:tcW w:w="2117" w:type="dxa"/>
            <w:shd w:val="clear" w:color="auto" w:fill="auto"/>
          </w:tcPr>
          <w:p w14:paraId="4D519B1B" w14:textId="77777777" w:rsidR="00926CF6" w:rsidRPr="001A2089" w:rsidRDefault="00926CF6" w:rsidP="003D40E6">
            <w:pPr>
              <w:jc w:val="center"/>
              <w:rPr>
                <w:rFonts w:asciiTheme="minorHAnsi" w:hAnsiTheme="minorHAnsi" w:cs="Arial"/>
                <w:lang w:eastAsia="en-US"/>
              </w:rPr>
            </w:pPr>
            <w:r w:rsidRPr="001A2089">
              <w:rPr>
                <w:rFonts w:asciiTheme="minorHAnsi" w:hAnsiTheme="minorHAnsi" w:cs="Arial"/>
                <w:sz w:val="22"/>
                <w:lang w:eastAsia="en-US"/>
              </w:rPr>
              <w:t>Intended impact of spend on pupil outcomes</w:t>
            </w:r>
          </w:p>
        </w:tc>
      </w:tr>
      <w:tr w:rsidR="00926CF6" w:rsidRPr="001A2089" w14:paraId="1058513F" w14:textId="77777777" w:rsidTr="001A2089">
        <w:trPr>
          <w:trHeight w:val="180"/>
        </w:trPr>
        <w:tc>
          <w:tcPr>
            <w:tcW w:w="2665" w:type="dxa"/>
          </w:tcPr>
          <w:p w14:paraId="0C21B1F9" w14:textId="77777777" w:rsidR="00926CF6" w:rsidRPr="001A2089" w:rsidRDefault="00926CF6" w:rsidP="003D40E6">
            <w:pPr>
              <w:rPr>
                <w:rFonts w:asciiTheme="minorHAnsi" w:hAnsiTheme="minorHAnsi" w:cs="Arial"/>
                <w:sz w:val="20"/>
                <w:szCs w:val="20"/>
                <w:lang w:eastAsia="en-US"/>
              </w:rPr>
            </w:pPr>
          </w:p>
          <w:p w14:paraId="03B543D3" w14:textId="77777777" w:rsidR="00926CF6" w:rsidRPr="001A2089" w:rsidRDefault="00926CF6" w:rsidP="003D40E6">
            <w:pPr>
              <w:rPr>
                <w:rFonts w:asciiTheme="minorHAnsi" w:hAnsiTheme="minorHAnsi" w:cs="Arial"/>
                <w:sz w:val="20"/>
                <w:szCs w:val="20"/>
                <w:lang w:eastAsia="en-US"/>
              </w:rPr>
            </w:pPr>
          </w:p>
        </w:tc>
        <w:tc>
          <w:tcPr>
            <w:tcW w:w="3970" w:type="dxa"/>
            <w:shd w:val="clear" w:color="auto" w:fill="auto"/>
          </w:tcPr>
          <w:p w14:paraId="5BF7A920" w14:textId="77777777" w:rsidR="00926CF6" w:rsidRPr="001A2089" w:rsidRDefault="00926CF6" w:rsidP="003D40E6">
            <w:pPr>
              <w:rPr>
                <w:rFonts w:asciiTheme="minorHAnsi" w:hAnsiTheme="minorHAnsi" w:cs="Arial"/>
                <w:sz w:val="20"/>
                <w:szCs w:val="20"/>
                <w:lang w:eastAsia="en-US"/>
              </w:rPr>
            </w:pPr>
          </w:p>
        </w:tc>
        <w:tc>
          <w:tcPr>
            <w:tcW w:w="1738" w:type="dxa"/>
            <w:shd w:val="clear" w:color="auto" w:fill="auto"/>
          </w:tcPr>
          <w:p w14:paraId="472028A9" w14:textId="77777777" w:rsidR="00926CF6" w:rsidRPr="001A2089" w:rsidRDefault="00926CF6" w:rsidP="003D40E6">
            <w:pPr>
              <w:rPr>
                <w:rFonts w:asciiTheme="minorHAnsi" w:hAnsiTheme="minorHAnsi" w:cs="Arial"/>
                <w:sz w:val="20"/>
                <w:szCs w:val="20"/>
                <w:lang w:eastAsia="en-US"/>
              </w:rPr>
            </w:pPr>
          </w:p>
        </w:tc>
        <w:tc>
          <w:tcPr>
            <w:tcW w:w="2117" w:type="dxa"/>
            <w:shd w:val="clear" w:color="auto" w:fill="auto"/>
          </w:tcPr>
          <w:p w14:paraId="37C4B4C9" w14:textId="77777777" w:rsidR="00926CF6" w:rsidRPr="001A2089" w:rsidRDefault="00926CF6" w:rsidP="003D40E6">
            <w:pPr>
              <w:rPr>
                <w:rFonts w:asciiTheme="minorHAnsi" w:hAnsiTheme="minorHAnsi" w:cs="Arial"/>
                <w:sz w:val="20"/>
                <w:szCs w:val="20"/>
                <w:lang w:eastAsia="en-US"/>
              </w:rPr>
            </w:pPr>
          </w:p>
        </w:tc>
      </w:tr>
      <w:tr w:rsidR="00926CF6" w:rsidRPr="001A2089" w14:paraId="18A281CB" w14:textId="77777777" w:rsidTr="001A2089">
        <w:trPr>
          <w:trHeight w:val="180"/>
        </w:trPr>
        <w:tc>
          <w:tcPr>
            <w:tcW w:w="2665" w:type="dxa"/>
          </w:tcPr>
          <w:p w14:paraId="2731A9A4" w14:textId="77777777" w:rsidR="00926CF6" w:rsidRPr="001A2089" w:rsidRDefault="00926CF6" w:rsidP="003D40E6">
            <w:pPr>
              <w:rPr>
                <w:rFonts w:asciiTheme="minorHAnsi" w:hAnsiTheme="minorHAnsi" w:cs="Arial"/>
                <w:sz w:val="20"/>
                <w:szCs w:val="20"/>
                <w:lang w:eastAsia="en-US"/>
              </w:rPr>
            </w:pPr>
          </w:p>
          <w:p w14:paraId="3745C48E" w14:textId="77777777" w:rsidR="00926CF6" w:rsidRPr="001A2089" w:rsidRDefault="00926CF6" w:rsidP="003D40E6">
            <w:pPr>
              <w:rPr>
                <w:rFonts w:asciiTheme="minorHAnsi" w:hAnsiTheme="minorHAnsi" w:cs="Arial"/>
                <w:sz w:val="20"/>
                <w:szCs w:val="20"/>
                <w:lang w:eastAsia="en-US"/>
              </w:rPr>
            </w:pPr>
          </w:p>
        </w:tc>
        <w:tc>
          <w:tcPr>
            <w:tcW w:w="3970" w:type="dxa"/>
            <w:shd w:val="clear" w:color="auto" w:fill="auto"/>
          </w:tcPr>
          <w:p w14:paraId="0A925C79" w14:textId="77777777" w:rsidR="00926CF6" w:rsidRPr="001A2089" w:rsidRDefault="00926CF6" w:rsidP="003D40E6">
            <w:pPr>
              <w:rPr>
                <w:rFonts w:asciiTheme="minorHAnsi" w:hAnsiTheme="minorHAnsi" w:cs="Arial"/>
                <w:sz w:val="20"/>
                <w:szCs w:val="20"/>
                <w:lang w:eastAsia="en-US"/>
              </w:rPr>
            </w:pPr>
          </w:p>
        </w:tc>
        <w:tc>
          <w:tcPr>
            <w:tcW w:w="1738" w:type="dxa"/>
            <w:shd w:val="clear" w:color="auto" w:fill="auto"/>
          </w:tcPr>
          <w:p w14:paraId="2BF23C1D" w14:textId="77777777" w:rsidR="00926CF6" w:rsidRPr="001A2089" w:rsidRDefault="00926CF6" w:rsidP="003D40E6">
            <w:pPr>
              <w:rPr>
                <w:rFonts w:asciiTheme="minorHAnsi" w:hAnsiTheme="minorHAnsi" w:cs="Arial"/>
                <w:sz w:val="20"/>
                <w:szCs w:val="20"/>
                <w:lang w:eastAsia="en-US"/>
              </w:rPr>
            </w:pPr>
          </w:p>
        </w:tc>
        <w:tc>
          <w:tcPr>
            <w:tcW w:w="2117" w:type="dxa"/>
            <w:shd w:val="clear" w:color="auto" w:fill="auto"/>
          </w:tcPr>
          <w:p w14:paraId="06F8FA2F" w14:textId="77777777" w:rsidR="00926CF6" w:rsidRPr="001A2089" w:rsidRDefault="00926CF6" w:rsidP="003D40E6">
            <w:pPr>
              <w:rPr>
                <w:rFonts w:asciiTheme="minorHAnsi" w:hAnsiTheme="minorHAnsi" w:cs="Arial"/>
                <w:sz w:val="20"/>
                <w:szCs w:val="20"/>
                <w:lang w:eastAsia="en-US"/>
              </w:rPr>
            </w:pPr>
          </w:p>
        </w:tc>
      </w:tr>
      <w:tr w:rsidR="00926CF6" w:rsidRPr="001A2089" w14:paraId="55B5417A" w14:textId="77777777" w:rsidTr="001A2089">
        <w:trPr>
          <w:trHeight w:val="180"/>
        </w:trPr>
        <w:tc>
          <w:tcPr>
            <w:tcW w:w="2665" w:type="dxa"/>
          </w:tcPr>
          <w:p w14:paraId="2D59FC60" w14:textId="77777777" w:rsidR="00926CF6" w:rsidRPr="001A2089" w:rsidRDefault="00926CF6" w:rsidP="003D40E6">
            <w:pPr>
              <w:rPr>
                <w:rFonts w:asciiTheme="minorHAnsi" w:hAnsiTheme="minorHAnsi" w:cs="Arial"/>
                <w:sz w:val="20"/>
                <w:szCs w:val="20"/>
                <w:lang w:eastAsia="en-US"/>
              </w:rPr>
            </w:pPr>
          </w:p>
          <w:p w14:paraId="7033A81E" w14:textId="77777777" w:rsidR="00926CF6" w:rsidRPr="001A2089" w:rsidRDefault="00926CF6" w:rsidP="003D40E6">
            <w:pPr>
              <w:rPr>
                <w:rFonts w:asciiTheme="minorHAnsi" w:hAnsiTheme="minorHAnsi" w:cs="Arial"/>
                <w:sz w:val="20"/>
                <w:szCs w:val="20"/>
                <w:lang w:eastAsia="en-US"/>
              </w:rPr>
            </w:pPr>
          </w:p>
        </w:tc>
        <w:tc>
          <w:tcPr>
            <w:tcW w:w="3970" w:type="dxa"/>
            <w:shd w:val="clear" w:color="auto" w:fill="auto"/>
          </w:tcPr>
          <w:p w14:paraId="08C57E6A" w14:textId="77777777" w:rsidR="00926CF6" w:rsidRPr="001A2089" w:rsidRDefault="00926CF6" w:rsidP="003D40E6">
            <w:pPr>
              <w:jc w:val="right"/>
              <w:rPr>
                <w:rFonts w:asciiTheme="minorHAnsi" w:hAnsiTheme="minorHAnsi" w:cs="Arial"/>
                <w:sz w:val="20"/>
                <w:szCs w:val="20"/>
                <w:lang w:eastAsia="en-US"/>
              </w:rPr>
            </w:pPr>
            <w:r w:rsidRPr="001A2089">
              <w:rPr>
                <w:rFonts w:asciiTheme="minorHAnsi" w:hAnsiTheme="minorHAnsi" w:cs="Arial"/>
                <w:sz w:val="20"/>
                <w:szCs w:val="20"/>
                <w:lang w:eastAsia="en-US"/>
              </w:rPr>
              <w:t>Total</w:t>
            </w:r>
          </w:p>
        </w:tc>
        <w:tc>
          <w:tcPr>
            <w:tcW w:w="1738" w:type="dxa"/>
            <w:shd w:val="clear" w:color="auto" w:fill="auto"/>
          </w:tcPr>
          <w:p w14:paraId="1B8F5132" w14:textId="77777777" w:rsidR="00926CF6" w:rsidRPr="001A2089" w:rsidRDefault="00926CF6" w:rsidP="003D40E6">
            <w:pPr>
              <w:rPr>
                <w:rFonts w:asciiTheme="minorHAnsi" w:hAnsiTheme="minorHAnsi" w:cs="Arial"/>
                <w:sz w:val="20"/>
                <w:szCs w:val="20"/>
                <w:lang w:eastAsia="en-US"/>
              </w:rPr>
            </w:pPr>
          </w:p>
        </w:tc>
        <w:tc>
          <w:tcPr>
            <w:tcW w:w="2117" w:type="dxa"/>
            <w:shd w:val="clear" w:color="auto" w:fill="auto"/>
          </w:tcPr>
          <w:p w14:paraId="642AB6D7" w14:textId="77777777" w:rsidR="00926CF6" w:rsidRPr="001A2089" w:rsidRDefault="00926CF6" w:rsidP="003D40E6">
            <w:pPr>
              <w:rPr>
                <w:rFonts w:asciiTheme="minorHAnsi" w:hAnsiTheme="minorHAnsi" w:cs="Arial"/>
                <w:sz w:val="20"/>
                <w:szCs w:val="20"/>
                <w:lang w:eastAsia="en-US"/>
              </w:rPr>
            </w:pPr>
          </w:p>
        </w:tc>
      </w:tr>
    </w:tbl>
    <w:p w14:paraId="259DCA53" w14:textId="77777777" w:rsidR="00926CF6" w:rsidRPr="001A2089" w:rsidRDefault="00926CF6" w:rsidP="00926CF6">
      <w:pPr>
        <w:autoSpaceDE w:val="0"/>
        <w:autoSpaceDN w:val="0"/>
        <w:rPr>
          <w:rFonts w:asciiTheme="minorHAnsi" w:hAnsiTheme="minorHAnsi" w:cs="Arial"/>
          <w:bCs/>
          <w:lang w:val="en-US" w:eastAsia="en-US"/>
        </w:rPr>
      </w:pPr>
    </w:p>
    <w:p w14:paraId="3167A64C" w14:textId="26CDCA61" w:rsidR="00926CF6" w:rsidRPr="001A2089" w:rsidRDefault="00926CF6" w:rsidP="001A2089">
      <w:pPr>
        <w:autoSpaceDE w:val="0"/>
        <w:autoSpaceDN w:val="0"/>
        <w:ind w:left="-709" w:right="-755"/>
        <w:rPr>
          <w:rFonts w:asciiTheme="minorHAnsi" w:hAnsiTheme="minorHAnsi" w:cs="Arial"/>
          <w:bCs/>
          <w:lang w:val="en-US" w:eastAsia="en-US"/>
        </w:rPr>
      </w:pPr>
      <w:r w:rsidRPr="001A2089">
        <w:rPr>
          <w:rFonts w:asciiTheme="minorHAnsi" w:hAnsiTheme="minorHAnsi" w:cs="Arial"/>
          <w:bCs/>
          <w:lang w:val="en-US" w:eastAsia="en-US"/>
        </w:rPr>
        <w:t xml:space="preserve">Please complete the table below, outlining how the </w:t>
      </w:r>
      <w:r w:rsidRPr="001A2089">
        <w:rPr>
          <w:rFonts w:asciiTheme="minorHAnsi" w:hAnsiTheme="minorHAnsi" w:cs="Arial"/>
          <w:b/>
          <w:bCs/>
          <w:lang w:val="en-US" w:eastAsia="en-US"/>
        </w:rPr>
        <w:t>additional funding</w:t>
      </w:r>
      <w:r w:rsidRPr="001A2089">
        <w:rPr>
          <w:rFonts w:asciiTheme="minorHAnsi" w:hAnsiTheme="minorHAnsi" w:cs="Arial"/>
          <w:bCs/>
          <w:lang w:val="en-US" w:eastAsia="en-US"/>
        </w:rPr>
        <w:t xml:space="preserve"> will be use</w:t>
      </w:r>
      <w:r w:rsidR="00490F2C">
        <w:rPr>
          <w:rFonts w:asciiTheme="minorHAnsi" w:hAnsiTheme="minorHAnsi" w:cs="Arial"/>
          <w:bCs/>
          <w:lang w:val="en-US" w:eastAsia="en-US"/>
        </w:rPr>
        <w:t>d to support the looked after child.</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3970"/>
        <w:gridCol w:w="1738"/>
        <w:gridCol w:w="2117"/>
      </w:tblGrid>
      <w:tr w:rsidR="00926CF6" w:rsidRPr="001A2089" w14:paraId="507E4375" w14:textId="77777777" w:rsidTr="001A2089">
        <w:trPr>
          <w:trHeight w:val="180"/>
        </w:trPr>
        <w:tc>
          <w:tcPr>
            <w:tcW w:w="2665" w:type="dxa"/>
          </w:tcPr>
          <w:p w14:paraId="70638AC5" w14:textId="77777777" w:rsidR="00926CF6" w:rsidRPr="001A2089" w:rsidRDefault="00926CF6" w:rsidP="003D40E6">
            <w:pPr>
              <w:jc w:val="center"/>
              <w:rPr>
                <w:rFonts w:asciiTheme="minorHAnsi" w:hAnsiTheme="minorHAnsi" w:cs="Arial"/>
                <w:lang w:eastAsia="en-US"/>
              </w:rPr>
            </w:pPr>
            <w:r w:rsidRPr="001A2089">
              <w:rPr>
                <w:rFonts w:asciiTheme="minorHAnsi" w:hAnsiTheme="minorHAnsi" w:cs="Arial"/>
                <w:sz w:val="22"/>
                <w:lang w:eastAsia="en-US"/>
              </w:rPr>
              <w:t>Area of curriculum identified for support</w:t>
            </w:r>
          </w:p>
        </w:tc>
        <w:tc>
          <w:tcPr>
            <w:tcW w:w="3970" w:type="dxa"/>
            <w:shd w:val="clear" w:color="auto" w:fill="auto"/>
          </w:tcPr>
          <w:p w14:paraId="35CFAD9D" w14:textId="77777777" w:rsidR="00926CF6" w:rsidRPr="001A2089" w:rsidRDefault="00926CF6" w:rsidP="003D40E6">
            <w:pPr>
              <w:jc w:val="center"/>
              <w:rPr>
                <w:rFonts w:asciiTheme="minorHAnsi" w:hAnsiTheme="minorHAnsi" w:cs="Arial"/>
                <w:sz w:val="22"/>
                <w:lang w:eastAsia="en-US"/>
              </w:rPr>
            </w:pPr>
            <w:r w:rsidRPr="001A2089">
              <w:rPr>
                <w:rFonts w:asciiTheme="minorHAnsi" w:hAnsiTheme="minorHAnsi" w:cs="Arial"/>
                <w:sz w:val="22"/>
                <w:lang w:eastAsia="en-US"/>
              </w:rPr>
              <w:t>Agreed Support</w:t>
            </w:r>
          </w:p>
          <w:p w14:paraId="7B443839" w14:textId="77777777" w:rsidR="00926CF6" w:rsidRPr="001A2089" w:rsidRDefault="00926CF6" w:rsidP="003D40E6">
            <w:pPr>
              <w:jc w:val="center"/>
              <w:rPr>
                <w:rFonts w:asciiTheme="minorHAnsi" w:hAnsiTheme="minorHAnsi" w:cs="Arial"/>
                <w:i/>
                <w:lang w:eastAsia="en-US"/>
              </w:rPr>
            </w:pPr>
          </w:p>
        </w:tc>
        <w:tc>
          <w:tcPr>
            <w:tcW w:w="1738" w:type="dxa"/>
            <w:shd w:val="clear" w:color="auto" w:fill="auto"/>
          </w:tcPr>
          <w:p w14:paraId="032DDAE5" w14:textId="77777777" w:rsidR="00926CF6" w:rsidRPr="001A2089" w:rsidRDefault="00926CF6" w:rsidP="003D40E6">
            <w:pPr>
              <w:jc w:val="center"/>
              <w:rPr>
                <w:rFonts w:asciiTheme="minorHAnsi" w:hAnsiTheme="minorHAnsi" w:cs="Arial"/>
                <w:sz w:val="22"/>
                <w:lang w:eastAsia="en-US"/>
              </w:rPr>
            </w:pPr>
            <w:r w:rsidRPr="001A2089">
              <w:rPr>
                <w:rFonts w:asciiTheme="minorHAnsi" w:hAnsiTheme="minorHAnsi" w:cs="Arial"/>
                <w:sz w:val="22"/>
                <w:lang w:eastAsia="en-US"/>
              </w:rPr>
              <w:t>Cost</w:t>
            </w:r>
          </w:p>
          <w:p w14:paraId="11334428" w14:textId="77777777" w:rsidR="00926CF6" w:rsidRPr="001A2089" w:rsidRDefault="00926CF6" w:rsidP="003D40E6">
            <w:pPr>
              <w:jc w:val="center"/>
              <w:rPr>
                <w:rFonts w:asciiTheme="minorHAnsi" w:hAnsiTheme="minorHAnsi" w:cs="Arial"/>
                <w:lang w:eastAsia="en-US"/>
              </w:rPr>
            </w:pPr>
          </w:p>
        </w:tc>
        <w:tc>
          <w:tcPr>
            <w:tcW w:w="2117" w:type="dxa"/>
            <w:shd w:val="clear" w:color="auto" w:fill="auto"/>
          </w:tcPr>
          <w:p w14:paraId="76CA7883" w14:textId="77777777" w:rsidR="00926CF6" w:rsidRPr="001A2089" w:rsidRDefault="00926CF6" w:rsidP="003D40E6">
            <w:pPr>
              <w:jc w:val="center"/>
              <w:rPr>
                <w:rFonts w:asciiTheme="minorHAnsi" w:hAnsiTheme="minorHAnsi" w:cs="Arial"/>
                <w:lang w:eastAsia="en-US"/>
              </w:rPr>
            </w:pPr>
            <w:r w:rsidRPr="001A2089">
              <w:rPr>
                <w:rFonts w:asciiTheme="minorHAnsi" w:hAnsiTheme="minorHAnsi" w:cs="Arial"/>
                <w:sz w:val="22"/>
                <w:lang w:eastAsia="en-US"/>
              </w:rPr>
              <w:t>Intended impact of spend on pupil outcomes</w:t>
            </w:r>
          </w:p>
        </w:tc>
      </w:tr>
      <w:tr w:rsidR="00926CF6" w:rsidRPr="001A2089" w14:paraId="632A40DE" w14:textId="77777777" w:rsidTr="001A2089">
        <w:trPr>
          <w:trHeight w:val="180"/>
        </w:trPr>
        <w:tc>
          <w:tcPr>
            <w:tcW w:w="2665" w:type="dxa"/>
          </w:tcPr>
          <w:p w14:paraId="16EEC1BD" w14:textId="326C96E1" w:rsidR="00926CF6" w:rsidRPr="001A2089" w:rsidRDefault="00926CF6" w:rsidP="003D40E6">
            <w:pPr>
              <w:rPr>
                <w:rFonts w:asciiTheme="minorHAnsi" w:hAnsiTheme="minorHAnsi" w:cs="Arial"/>
                <w:sz w:val="20"/>
                <w:szCs w:val="20"/>
                <w:lang w:eastAsia="en-US"/>
              </w:rPr>
            </w:pPr>
          </w:p>
        </w:tc>
        <w:tc>
          <w:tcPr>
            <w:tcW w:w="3970" w:type="dxa"/>
            <w:shd w:val="clear" w:color="auto" w:fill="auto"/>
          </w:tcPr>
          <w:p w14:paraId="7C1ABE1C" w14:textId="77777777" w:rsidR="00926CF6" w:rsidRDefault="00926CF6" w:rsidP="003D40E6">
            <w:pPr>
              <w:rPr>
                <w:rFonts w:asciiTheme="minorHAnsi" w:hAnsiTheme="minorHAnsi" w:cs="Arial"/>
                <w:sz w:val="20"/>
                <w:szCs w:val="20"/>
                <w:lang w:eastAsia="en-US"/>
              </w:rPr>
            </w:pPr>
          </w:p>
          <w:p w14:paraId="608B2828" w14:textId="3D3842EF" w:rsidR="001A2089" w:rsidRPr="001A2089" w:rsidRDefault="001A2089" w:rsidP="003D40E6">
            <w:pPr>
              <w:rPr>
                <w:rFonts w:asciiTheme="minorHAnsi" w:hAnsiTheme="minorHAnsi" w:cs="Arial"/>
                <w:sz w:val="20"/>
                <w:szCs w:val="20"/>
                <w:lang w:eastAsia="en-US"/>
              </w:rPr>
            </w:pPr>
          </w:p>
        </w:tc>
        <w:tc>
          <w:tcPr>
            <w:tcW w:w="1738" w:type="dxa"/>
            <w:shd w:val="clear" w:color="auto" w:fill="auto"/>
          </w:tcPr>
          <w:p w14:paraId="55905EB9" w14:textId="0613B5F6" w:rsidR="00926CF6" w:rsidRPr="001A2089" w:rsidRDefault="00926CF6" w:rsidP="003D40E6">
            <w:pPr>
              <w:rPr>
                <w:rFonts w:asciiTheme="minorHAnsi" w:hAnsiTheme="minorHAnsi" w:cs="Arial"/>
                <w:sz w:val="20"/>
                <w:szCs w:val="20"/>
                <w:lang w:eastAsia="en-US"/>
              </w:rPr>
            </w:pPr>
          </w:p>
        </w:tc>
        <w:tc>
          <w:tcPr>
            <w:tcW w:w="2117" w:type="dxa"/>
            <w:shd w:val="clear" w:color="auto" w:fill="auto"/>
          </w:tcPr>
          <w:p w14:paraId="1E8EB108" w14:textId="2D35DAB2" w:rsidR="00926CF6" w:rsidRPr="001A2089" w:rsidRDefault="00926CF6" w:rsidP="003D40E6">
            <w:pPr>
              <w:rPr>
                <w:rFonts w:asciiTheme="minorHAnsi" w:hAnsiTheme="minorHAnsi" w:cs="Arial"/>
                <w:sz w:val="20"/>
                <w:szCs w:val="20"/>
                <w:lang w:eastAsia="en-US"/>
              </w:rPr>
            </w:pPr>
          </w:p>
        </w:tc>
      </w:tr>
      <w:tr w:rsidR="00926CF6" w:rsidRPr="001A2089" w14:paraId="7932D41E" w14:textId="77777777" w:rsidTr="001A2089">
        <w:trPr>
          <w:trHeight w:val="180"/>
        </w:trPr>
        <w:tc>
          <w:tcPr>
            <w:tcW w:w="2665" w:type="dxa"/>
          </w:tcPr>
          <w:p w14:paraId="670770FE" w14:textId="77777777" w:rsidR="00926CF6" w:rsidRPr="001A2089" w:rsidRDefault="00926CF6" w:rsidP="003D40E6">
            <w:pPr>
              <w:rPr>
                <w:rFonts w:asciiTheme="minorHAnsi" w:hAnsiTheme="minorHAnsi" w:cs="Arial"/>
                <w:sz w:val="20"/>
                <w:szCs w:val="20"/>
                <w:lang w:eastAsia="en-US"/>
              </w:rPr>
            </w:pPr>
          </w:p>
          <w:p w14:paraId="2386B324" w14:textId="77777777" w:rsidR="00926CF6" w:rsidRPr="001A2089" w:rsidRDefault="00926CF6" w:rsidP="003D40E6">
            <w:pPr>
              <w:rPr>
                <w:rFonts w:asciiTheme="minorHAnsi" w:hAnsiTheme="minorHAnsi" w:cs="Arial"/>
                <w:sz w:val="20"/>
                <w:szCs w:val="20"/>
                <w:lang w:eastAsia="en-US"/>
              </w:rPr>
            </w:pPr>
          </w:p>
        </w:tc>
        <w:tc>
          <w:tcPr>
            <w:tcW w:w="3970" w:type="dxa"/>
            <w:shd w:val="clear" w:color="auto" w:fill="auto"/>
          </w:tcPr>
          <w:p w14:paraId="01933104" w14:textId="77777777" w:rsidR="00926CF6" w:rsidRPr="001A2089" w:rsidRDefault="00926CF6" w:rsidP="003D40E6">
            <w:pPr>
              <w:rPr>
                <w:rFonts w:asciiTheme="minorHAnsi" w:hAnsiTheme="minorHAnsi" w:cs="Arial"/>
                <w:sz w:val="20"/>
                <w:szCs w:val="20"/>
                <w:lang w:eastAsia="en-US"/>
              </w:rPr>
            </w:pPr>
          </w:p>
        </w:tc>
        <w:tc>
          <w:tcPr>
            <w:tcW w:w="1738" w:type="dxa"/>
            <w:shd w:val="clear" w:color="auto" w:fill="auto"/>
          </w:tcPr>
          <w:p w14:paraId="06CC1E21" w14:textId="77777777" w:rsidR="00926CF6" w:rsidRPr="001A2089" w:rsidRDefault="00926CF6" w:rsidP="003D40E6">
            <w:pPr>
              <w:rPr>
                <w:rFonts w:asciiTheme="minorHAnsi" w:hAnsiTheme="minorHAnsi" w:cs="Arial"/>
                <w:sz w:val="20"/>
                <w:szCs w:val="20"/>
                <w:lang w:eastAsia="en-US"/>
              </w:rPr>
            </w:pPr>
          </w:p>
        </w:tc>
        <w:tc>
          <w:tcPr>
            <w:tcW w:w="2117" w:type="dxa"/>
            <w:shd w:val="clear" w:color="auto" w:fill="auto"/>
          </w:tcPr>
          <w:p w14:paraId="5FAC89E4" w14:textId="77777777" w:rsidR="00926CF6" w:rsidRPr="001A2089" w:rsidRDefault="00926CF6" w:rsidP="003D40E6">
            <w:pPr>
              <w:rPr>
                <w:rFonts w:asciiTheme="minorHAnsi" w:hAnsiTheme="minorHAnsi" w:cs="Arial"/>
                <w:sz w:val="20"/>
                <w:szCs w:val="20"/>
                <w:lang w:eastAsia="en-US"/>
              </w:rPr>
            </w:pPr>
          </w:p>
        </w:tc>
      </w:tr>
      <w:tr w:rsidR="00926CF6" w:rsidRPr="001A2089" w14:paraId="057C80F3" w14:textId="77777777" w:rsidTr="001A2089">
        <w:trPr>
          <w:trHeight w:val="180"/>
        </w:trPr>
        <w:tc>
          <w:tcPr>
            <w:tcW w:w="2665" w:type="dxa"/>
          </w:tcPr>
          <w:p w14:paraId="2E0074CA" w14:textId="77777777" w:rsidR="00926CF6" w:rsidRPr="001A2089" w:rsidRDefault="00926CF6" w:rsidP="003D40E6">
            <w:pPr>
              <w:rPr>
                <w:rFonts w:asciiTheme="minorHAnsi" w:hAnsiTheme="minorHAnsi" w:cs="Arial"/>
                <w:sz w:val="20"/>
                <w:szCs w:val="20"/>
                <w:lang w:eastAsia="en-US"/>
              </w:rPr>
            </w:pPr>
          </w:p>
          <w:p w14:paraId="628D46D1" w14:textId="77777777" w:rsidR="00926CF6" w:rsidRPr="001A2089" w:rsidRDefault="00926CF6" w:rsidP="003D40E6">
            <w:pPr>
              <w:rPr>
                <w:rFonts w:asciiTheme="minorHAnsi" w:hAnsiTheme="minorHAnsi" w:cs="Arial"/>
                <w:sz w:val="20"/>
                <w:szCs w:val="20"/>
                <w:lang w:eastAsia="en-US"/>
              </w:rPr>
            </w:pPr>
          </w:p>
        </w:tc>
        <w:tc>
          <w:tcPr>
            <w:tcW w:w="3970" w:type="dxa"/>
            <w:shd w:val="clear" w:color="auto" w:fill="auto"/>
          </w:tcPr>
          <w:p w14:paraId="60E2AD2B" w14:textId="77777777" w:rsidR="00926CF6" w:rsidRPr="001A2089" w:rsidRDefault="00926CF6" w:rsidP="003D40E6">
            <w:pPr>
              <w:jc w:val="right"/>
              <w:rPr>
                <w:rFonts w:asciiTheme="minorHAnsi" w:hAnsiTheme="minorHAnsi" w:cs="Arial"/>
                <w:sz w:val="20"/>
                <w:szCs w:val="20"/>
                <w:lang w:eastAsia="en-US"/>
              </w:rPr>
            </w:pPr>
            <w:r w:rsidRPr="001A2089">
              <w:rPr>
                <w:rFonts w:asciiTheme="minorHAnsi" w:hAnsiTheme="minorHAnsi" w:cs="Arial"/>
                <w:sz w:val="20"/>
                <w:szCs w:val="20"/>
                <w:lang w:eastAsia="en-US"/>
              </w:rPr>
              <w:t>Total</w:t>
            </w:r>
          </w:p>
        </w:tc>
        <w:tc>
          <w:tcPr>
            <w:tcW w:w="1738" w:type="dxa"/>
            <w:shd w:val="clear" w:color="auto" w:fill="auto"/>
          </w:tcPr>
          <w:p w14:paraId="731A4460" w14:textId="77777777" w:rsidR="00926CF6" w:rsidRPr="001A2089" w:rsidRDefault="00926CF6" w:rsidP="003D40E6">
            <w:pPr>
              <w:rPr>
                <w:rFonts w:asciiTheme="minorHAnsi" w:hAnsiTheme="minorHAnsi" w:cs="Arial"/>
                <w:sz w:val="20"/>
                <w:szCs w:val="20"/>
                <w:lang w:eastAsia="en-US"/>
              </w:rPr>
            </w:pPr>
          </w:p>
        </w:tc>
        <w:tc>
          <w:tcPr>
            <w:tcW w:w="2117" w:type="dxa"/>
            <w:shd w:val="clear" w:color="auto" w:fill="auto"/>
          </w:tcPr>
          <w:p w14:paraId="51BE1D72" w14:textId="77777777" w:rsidR="00926CF6" w:rsidRPr="001A2089" w:rsidRDefault="00926CF6" w:rsidP="003D40E6">
            <w:pPr>
              <w:rPr>
                <w:rFonts w:asciiTheme="minorHAnsi" w:hAnsiTheme="minorHAnsi" w:cs="Arial"/>
                <w:sz w:val="20"/>
                <w:szCs w:val="20"/>
                <w:lang w:eastAsia="en-US"/>
              </w:rPr>
            </w:pPr>
          </w:p>
        </w:tc>
      </w:tr>
    </w:tbl>
    <w:p w14:paraId="146B9849" w14:textId="77777777" w:rsidR="00926CF6" w:rsidRPr="001A2089" w:rsidRDefault="00926CF6" w:rsidP="00926CF6">
      <w:pPr>
        <w:rPr>
          <w:rFonts w:asciiTheme="minorHAnsi" w:hAnsiTheme="minorHAnsi"/>
          <w:lang w:val="en-US" w:eastAsia="en-US"/>
        </w:rPr>
      </w:pPr>
    </w:p>
    <w:p w14:paraId="70D63991" w14:textId="77777777" w:rsidR="00926CF6" w:rsidRPr="001A2089" w:rsidRDefault="00926CF6" w:rsidP="00926CF6">
      <w:pPr>
        <w:keepNext/>
        <w:autoSpaceDE w:val="0"/>
        <w:autoSpaceDN w:val="0"/>
        <w:jc w:val="center"/>
        <w:outlineLvl w:val="0"/>
        <w:rPr>
          <w:rFonts w:asciiTheme="minorHAnsi" w:eastAsia="Arial Unicode MS" w:hAnsiTheme="minorHAnsi" w:cs="Arial"/>
          <w:b/>
          <w:bCs/>
          <w:sz w:val="22"/>
          <w:szCs w:val="22"/>
          <w:lang w:val="en-US" w:eastAsia="en-US"/>
        </w:rPr>
      </w:pPr>
      <w:r w:rsidRPr="001A2089">
        <w:rPr>
          <w:rFonts w:asciiTheme="minorHAnsi" w:eastAsia="Arial Unicode MS" w:hAnsiTheme="minorHAnsi" w:cs="Arial"/>
          <w:b/>
          <w:bCs/>
          <w:lang w:val="en-US" w:eastAsia="en-US"/>
        </w:rPr>
        <w:t xml:space="preserve">         </w:t>
      </w:r>
    </w:p>
    <w:p w14:paraId="656B5653" w14:textId="77777777" w:rsidR="00926CF6" w:rsidRPr="001A2089" w:rsidRDefault="00926CF6" w:rsidP="00926CF6">
      <w:pPr>
        <w:jc w:val="right"/>
        <w:rPr>
          <w:rFonts w:asciiTheme="minorHAnsi" w:hAnsiTheme="minorHAnsi"/>
        </w:rPr>
      </w:pPr>
    </w:p>
    <w:p w14:paraId="61DBA8A9" w14:textId="77777777" w:rsidR="00926CF6" w:rsidRDefault="00926CF6" w:rsidP="00926CF6">
      <w:pPr>
        <w:jc w:val="right"/>
      </w:pPr>
    </w:p>
    <w:p w14:paraId="42E2348F" w14:textId="77777777" w:rsidR="00A72750" w:rsidRDefault="00A72750"/>
    <w:sectPr w:rsidR="00A7275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D95E" w14:textId="77777777" w:rsidR="00CA35D5" w:rsidRDefault="00CA35D5" w:rsidP="00CA35D5">
      <w:r>
        <w:separator/>
      </w:r>
    </w:p>
  </w:endnote>
  <w:endnote w:type="continuationSeparator" w:id="0">
    <w:p w14:paraId="64F16844" w14:textId="77777777" w:rsidR="00CA35D5" w:rsidRDefault="00CA35D5" w:rsidP="00CA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322C" w14:textId="77777777" w:rsidR="00CA35D5" w:rsidRDefault="00CA35D5" w:rsidP="00CA35D5">
      <w:r>
        <w:separator/>
      </w:r>
    </w:p>
  </w:footnote>
  <w:footnote w:type="continuationSeparator" w:id="0">
    <w:p w14:paraId="47EA1923" w14:textId="77777777" w:rsidR="00CA35D5" w:rsidRDefault="00CA35D5" w:rsidP="00CA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2FDF" w14:textId="0314E271" w:rsidR="004859E5" w:rsidRPr="00CB282E" w:rsidRDefault="004859E5" w:rsidP="00BA12FA">
    <w:pPr>
      <w:outlineLvl w:val="0"/>
      <w:rPr>
        <w:rFonts w:ascii="Lato" w:hAnsi="Lato" w:cs="Arial"/>
        <w:b/>
        <w:bCs/>
        <w:color w:val="0F4C81"/>
        <w:spacing w:val="-10"/>
        <w:sz w:val="32"/>
        <w:szCs w:val="32"/>
      </w:rPr>
    </w:pPr>
    <w:r w:rsidRPr="00CB282E">
      <w:rPr>
        <w:rFonts w:ascii="Lato" w:hAnsi="Lato" w:cs="Arial"/>
        <w:b/>
        <w:bCs/>
        <w:color w:val="0F4C81"/>
        <w:spacing w:val="-10"/>
        <w:sz w:val="32"/>
        <w:szCs w:val="32"/>
      </w:rPr>
      <w:t xml:space="preserve">Department for </w:t>
    </w:r>
    <w:r>
      <w:rPr>
        <w:rFonts w:ascii="Lato" w:hAnsi="Lato" w:cs="Arial"/>
        <w:b/>
        <w:bCs/>
        <w:color w:val="0F4C81"/>
        <w:spacing w:val="-10"/>
        <w:sz w:val="32"/>
        <w:szCs w:val="32"/>
      </w:rPr>
      <w:t>People</w:t>
    </w:r>
    <w:r w:rsidR="00BA12FA">
      <w:rPr>
        <w:rFonts w:ascii="Lato" w:hAnsi="Lato" w:cs="Arial"/>
        <w:b/>
        <w:bCs/>
        <w:noProof/>
        <w:color w:val="0F4C81"/>
        <w:spacing w:val="-10"/>
        <w:sz w:val="32"/>
        <w:szCs w:val="32"/>
      </w:rPr>
      <w:t xml:space="preserve">                                                     </w:t>
    </w:r>
    <w:r w:rsidR="00BA12FA">
      <w:rPr>
        <w:rFonts w:ascii="Lato" w:hAnsi="Lato" w:cs="Arial"/>
        <w:b/>
        <w:bCs/>
        <w:noProof/>
        <w:color w:val="0F4C81"/>
        <w:spacing w:val="-10"/>
        <w:sz w:val="32"/>
        <w:szCs w:val="32"/>
      </w:rPr>
      <w:drawing>
        <wp:inline distT="0" distB="0" distL="0" distR="0" wp14:anchorId="00A2789B" wp14:editId="4F9A3F7A">
          <wp:extent cx="1798320" cy="1066800"/>
          <wp:effectExtent l="0" t="0" r="0" b="0"/>
          <wp:docPr id="597724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066800"/>
                  </a:xfrm>
                  <a:prstGeom prst="rect">
                    <a:avLst/>
                  </a:prstGeom>
                  <a:noFill/>
                </pic:spPr>
              </pic:pic>
            </a:graphicData>
          </a:graphic>
        </wp:inline>
      </w:drawing>
    </w:r>
  </w:p>
  <w:p w14:paraId="1FA840AB" w14:textId="77777777" w:rsidR="00CA35D5" w:rsidRDefault="00CA3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14D3"/>
    <w:multiLevelType w:val="hybridMultilevel"/>
    <w:tmpl w:val="A36C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85022"/>
    <w:multiLevelType w:val="hybridMultilevel"/>
    <w:tmpl w:val="23749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9C634A"/>
    <w:multiLevelType w:val="hybridMultilevel"/>
    <w:tmpl w:val="CF741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D00B86"/>
    <w:multiLevelType w:val="hybridMultilevel"/>
    <w:tmpl w:val="FD2C2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43C37"/>
    <w:multiLevelType w:val="hybridMultilevel"/>
    <w:tmpl w:val="4A565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72121A"/>
    <w:multiLevelType w:val="hybridMultilevel"/>
    <w:tmpl w:val="5958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D5251"/>
    <w:multiLevelType w:val="hybridMultilevel"/>
    <w:tmpl w:val="885E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8228C"/>
    <w:multiLevelType w:val="hybridMultilevel"/>
    <w:tmpl w:val="2D1C0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B70313"/>
    <w:multiLevelType w:val="hybridMultilevel"/>
    <w:tmpl w:val="E01AF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8D25C9"/>
    <w:multiLevelType w:val="hybridMultilevel"/>
    <w:tmpl w:val="E0A26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6D141E"/>
    <w:multiLevelType w:val="hybridMultilevel"/>
    <w:tmpl w:val="EFE6D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15312C"/>
    <w:multiLevelType w:val="hybridMultilevel"/>
    <w:tmpl w:val="DE68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682510"/>
    <w:multiLevelType w:val="hybridMultilevel"/>
    <w:tmpl w:val="D17C2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91B22"/>
    <w:multiLevelType w:val="hybridMultilevel"/>
    <w:tmpl w:val="34E2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53A7B"/>
    <w:multiLevelType w:val="hybridMultilevel"/>
    <w:tmpl w:val="6860B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95" w:hanging="360"/>
      </w:pPr>
      <w:rPr>
        <w:rFonts w:ascii="Courier New" w:hAnsi="Courier New" w:cs="Courier New" w:hint="default"/>
      </w:rPr>
    </w:lvl>
    <w:lvl w:ilvl="2" w:tplc="08090005" w:tentative="1">
      <w:start w:val="1"/>
      <w:numFmt w:val="bullet"/>
      <w:lvlText w:val=""/>
      <w:lvlJc w:val="left"/>
      <w:pPr>
        <w:ind w:left="525" w:hanging="360"/>
      </w:pPr>
      <w:rPr>
        <w:rFonts w:ascii="Wingdings" w:hAnsi="Wingdings" w:hint="default"/>
      </w:rPr>
    </w:lvl>
    <w:lvl w:ilvl="3" w:tplc="08090001" w:tentative="1">
      <w:start w:val="1"/>
      <w:numFmt w:val="bullet"/>
      <w:lvlText w:val=""/>
      <w:lvlJc w:val="left"/>
      <w:pPr>
        <w:ind w:left="1245" w:hanging="360"/>
      </w:pPr>
      <w:rPr>
        <w:rFonts w:ascii="Symbol" w:hAnsi="Symbol" w:hint="default"/>
      </w:rPr>
    </w:lvl>
    <w:lvl w:ilvl="4" w:tplc="08090003" w:tentative="1">
      <w:start w:val="1"/>
      <w:numFmt w:val="bullet"/>
      <w:lvlText w:val="o"/>
      <w:lvlJc w:val="left"/>
      <w:pPr>
        <w:ind w:left="1965" w:hanging="360"/>
      </w:pPr>
      <w:rPr>
        <w:rFonts w:ascii="Courier New" w:hAnsi="Courier New" w:cs="Courier New" w:hint="default"/>
      </w:rPr>
    </w:lvl>
    <w:lvl w:ilvl="5" w:tplc="08090005" w:tentative="1">
      <w:start w:val="1"/>
      <w:numFmt w:val="bullet"/>
      <w:lvlText w:val=""/>
      <w:lvlJc w:val="left"/>
      <w:pPr>
        <w:ind w:left="2685" w:hanging="360"/>
      </w:pPr>
      <w:rPr>
        <w:rFonts w:ascii="Wingdings" w:hAnsi="Wingdings" w:hint="default"/>
      </w:rPr>
    </w:lvl>
    <w:lvl w:ilvl="6" w:tplc="08090001" w:tentative="1">
      <w:start w:val="1"/>
      <w:numFmt w:val="bullet"/>
      <w:lvlText w:val=""/>
      <w:lvlJc w:val="left"/>
      <w:pPr>
        <w:ind w:left="3405" w:hanging="360"/>
      </w:pPr>
      <w:rPr>
        <w:rFonts w:ascii="Symbol" w:hAnsi="Symbol" w:hint="default"/>
      </w:rPr>
    </w:lvl>
    <w:lvl w:ilvl="7" w:tplc="08090003" w:tentative="1">
      <w:start w:val="1"/>
      <w:numFmt w:val="bullet"/>
      <w:lvlText w:val="o"/>
      <w:lvlJc w:val="left"/>
      <w:pPr>
        <w:ind w:left="4125" w:hanging="360"/>
      </w:pPr>
      <w:rPr>
        <w:rFonts w:ascii="Courier New" w:hAnsi="Courier New" w:cs="Courier New" w:hint="default"/>
      </w:rPr>
    </w:lvl>
    <w:lvl w:ilvl="8" w:tplc="08090005" w:tentative="1">
      <w:start w:val="1"/>
      <w:numFmt w:val="bullet"/>
      <w:lvlText w:val=""/>
      <w:lvlJc w:val="left"/>
      <w:pPr>
        <w:ind w:left="4845" w:hanging="360"/>
      </w:pPr>
      <w:rPr>
        <w:rFonts w:ascii="Wingdings" w:hAnsi="Wingdings" w:hint="default"/>
      </w:rPr>
    </w:lvl>
  </w:abstractNum>
  <w:abstractNum w:abstractNumId="15" w15:restartNumberingAfterBreak="0">
    <w:nsid w:val="795B792C"/>
    <w:multiLevelType w:val="hybridMultilevel"/>
    <w:tmpl w:val="0068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1788143">
    <w:abstractNumId w:val="15"/>
  </w:num>
  <w:num w:numId="2" w16cid:durableId="1188374441">
    <w:abstractNumId w:val="12"/>
  </w:num>
  <w:num w:numId="3" w16cid:durableId="1445685975">
    <w:abstractNumId w:val="3"/>
  </w:num>
  <w:num w:numId="4" w16cid:durableId="613636797">
    <w:abstractNumId w:val="0"/>
  </w:num>
  <w:num w:numId="5" w16cid:durableId="1171487815">
    <w:abstractNumId w:val="7"/>
  </w:num>
  <w:num w:numId="6" w16cid:durableId="1445140">
    <w:abstractNumId w:val="1"/>
  </w:num>
  <w:num w:numId="7" w16cid:durableId="2168241">
    <w:abstractNumId w:val="10"/>
  </w:num>
  <w:num w:numId="8" w16cid:durableId="1153253339">
    <w:abstractNumId w:val="8"/>
  </w:num>
  <w:num w:numId="9" w16cid:durableId="1584415622">
    <w:abstractNumId w:val="14"/>
  </w:num>
  <w:num w:numId="10" w16cid:durableId="902372038">
    <w:abstractNumId w:val="9"/>
  </w:num>
  <w:num w:numId="11" w16cid:durableId="547180767">
    <w:abstractNumId w:val="2"/>
  </w:num>
  <w:num w:numId="12" w16cid:durableId="513619819">
    <w:abstractNumId w:val="4"/>
  </w:num>
  <w:num w:numId="13" w16cid:durableId="362445000">
    <w:abstractNumId w:val="11"/>
  </w:num>
  <w:num w:numId="14" w16cid:durableId="1657760870">
    <w:abstractNumId w:val="6"/>
  </w:num>
  <w:num w:numId="15" w16cid:durableId="2105027339">
    <w:abstractNumId w:val="5"/>
  </w:num>
  <w:num w:numId="16" w16cid:durableId="10213242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F6"/>
    <w:rsid w:val="00007345"/>
    <w:rsid w:val="000533F7"/>
    <w:rsid w:val="001A2089"/>
    <w:rsid w:val="002760F7"/>
    <w:rsid w:val="002E50C6"/>
    <w:rsid w:val="004859E5"/>
    <w:rsid w:val="00490F2C"/>
    <w:rsid w:val="00521FFD"/>
    <w:rsid w:val="00632357"/>
    <w:rsid w:val="006B05CF"/>
    <w:rsid w:val="00874427"/>
    <w:rsid w:val="00926CF6"/>
    <w:rsid w:val="00A72750"/>
    <w:rsid w:val="00A90984"/>
    <w:rsid w:val="00B17A70"/>
    <w:rsid w:val="00B6348D"/>
    <w:rsid w:val="00B769D9"/>
    <w:rsid w:val="00BA12FA"/>
    <w:rsid w:val="00C31DB9"/>
    <w:rsid w:val="00C35776"/>
    <w:rsid w:val="00C7411F"/>
    <w:rsid w:val="00CA35D5"/>
    <w:rsid w:val="00CB24A3"/>
    <w:rsid w:val="00CF775D"/>
    <w:rsid w:val="00D72153"/>
    <w:rsid w:val="00D7392C"/>
    <w:rsid w:val="00DA7B47"/>
    <w:rsid w:val="00E43A82"/>
    <w:rsid w:val="00E82592"/>
    <w:rsid w:val="00EC4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5565C"/>
  <w15:chartTrackingRefBased/>
  <w15:docId w15:val="{99B4420F-E776-42E8-A5DF-0943FA52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CF6"/>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CB24A3"/>
    <w:pPr>
      <w:keepNext/>
      <w:autoSpaceDE w:val="0"/>
      <w:autoSpaceDN w:val="0"/>
      <w:outlineLvl w:val="0"/>
    </w:pPr>
    <w:rPr>
      <w:rFonts w:eastAsia="Arial Unicode MS"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CF6"/>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CB24A3"/>
    <w:rPr>
      <w:rFonts w:ascii="Arial" w:eastAsia="Arial Unicode MS" w:hAnsi="Arial" w:cs="Arial"/>
      <w:b/>
      <w:bCs/>
      <w:sz w:val="24"/>
      <w:szCs w:val="24"/>
      <w:lang w:val="en-US"/>
    </w:rPr>
  </w:style>
  <w:style w:type="character" w:styleId="Hyperlink">
    <w:name w:val="Hyperlink"/>
    <w:basedOn w:val="DefaultParagraphFont"/>
    <w:uiPriority w:val="99"/>
    <w:unhideWhenUsed/>
    <w:rsid w:val="00D7392C"/>
    <w:rPr>
      <w:color w:val="0563C1" w:themeColor="hyperlink"/>
      <w:u w:val="single"/>
    </w:rPr>
  </w:style>
  <w:style w:type="character" w:styleId="UnresolvedMention">
    <w:name w:val="Unresolved Mention"/>
    <w:basedOn w:val="DefaultParagraphFont"/>
    <w:uiPriority w:val="99"/>
    <w:semiHidden/>
    <w:unhideWhenUsed/>
    <w:rsid w:val="00D7392C"/>
    <w:rPr>
      <w:color w:val="605E5C"/>
      <w:shd w:val="clear" w:color="auto" w:fill="E1DFDD"/>
    </w:rPr>
  </w:style>
  <w:style w:type="paragraph" w:styleId="Header">
    <w:name w:val="header"/>
    <w:basedOn w:val="Normal"/>
    <w:link w:val="HeaderChar"/>
    <w:uiPriority w:val="99"/>
    <w:unhideWhenUsed/>
    <w:rsid w:val="00CA35D5"/>
    <w:pPr>
      <w:tabs>
        <w:tab w:val="center" w:pos="4513"/>
        <w:tab w:val="right" w:pos="9026"/>
      </w:tabs>
    </w:pPr>
  </w:style>
  <w:style w:type="character" w:customStyle="1" w:styleId="HeaderChar">
    <w:name w:val="Header Char"/>
    <w:basedOn w:val="DefaultParagraphFont"/>
    <w:link w:val="Header"/>
    <w:uiPriority w:val="99"/>
    <w:rsid w:val="00CA35D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A35D5"/>
    <w:pPr>
      <w:tabs>
        <w:tab w:val="center" w:pos="4513"/>
        <w:tab w:val="right" w:pos="9026"/>
      </w:tabs>
    </w:pPr>
  </w:style>
  <w:style w:type="character" w:customStyle="1" w:styleId="FooterChar">
    <w:name w:val="Footer Char"/>
    <w:basedOn w:val="DefaultParagraphFont"/>
    <w:link w:val="Footer"/>
    <w:uiPriority w:val="99"/>
    <w:rsid w:val="00CA35D5"/>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ve.claypoole@southglo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Helean Hughes</dc:creator>
  <cp:keywords/>
  <dc:description/>
  <cp:lastModifiedBy>Abigail Johnson</cp:lastModifiedBy>
  <cp:revision>2</cp:revision>
  <cp:lastPrinted>2017-01-04T11:18:00Z</cp:lastPrinted>
  <dcterms:created xsi:type="dcterms:W3CDTF">2023-09-19T10:22:00Z</dcterms:created>
  <dcterms:modified xsi:type="dcterms:W3CDTF">2023-09-19T10:22:00Z</dcterms:modified>
</cp:coreProperties>
</file>