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C61A" w14:textId="77777777" w:rsidR="00EE383C" w:rsidRDefault="00BA4B52" w:rsidP="003E5AE8">
      <w:r>
        <w:rPr>
          <w:noProof/>
        </w:rPr>
        <w:drawing>
          <wp:anchor distT="0" distB="0" distL="114300" distR="114300" simplePos="0" relativeHeight="251729920" behindDoc="0" locked="0" layoutInCell="1" allowOverlap="1" wp14:anchorId="0712FD24" wp14:editId="14F0BE1F">
            <wp:simplePos x="0" y="0"/>
            <wp:positionH relativeFrom="margin">
              <wp:posOffset>-249959</wp:posOffset>
            </wp:positionH>
            <wp:positionV relativeFrom="paragraph">
              <wp:posOffset>-560590</wp:posOffset>
            </wp:positionV>
            <wp:extent cx="1342578" cy="83127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578" cy="831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52">
        <w:rPr>
          <w:noProof/>
        </w:rPr>
        <w:drawing>
          <wp:anchor distT="0" distB="0" distL="114300" distR="114300" simplePos="0" relativeHeight="251728896" behindDoc="0" locked="0" layoutInCell="1" allowOverlap="1" wp14:anchorId="190381BE" wp14:editId="533DB01F">
            <wp:simplePos x="0" y="0"/>
            <wp:positionH relativeFrom="column">
              <wp:posOffset>4599189</wp:posOffset>
            </wp:positionH>
            <wp:positionV relativeFrom="paragraph">
              <wp:posOffset>-657918</wp:posOffset>
            </wp:positionV>
            <wp:extent cx="167640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6400" cy="1047750"/>
                    </a:xfrm>
                    <a:prstGeom prst="rect">
                      <a:avLst/>
                    </a:prstGeom>
                  </pic:spPr>
                </pic:pic>
              </a:graphicData>
            </a:graphic>
            <wp14:sizeRelH relativeFrom="page">
              <wp14:pctWidth>0</wp14:pctWidth>
            </wp14:sizeRelH>
            <wp14:sizeRelV relativeFrom="page">
              <wp14:pctHeight>0</wp14:pctHeight>
            </wp14:sizeRelV>
          </wp:anchor>
        </w:drawing>
      </w:r>
      <w:r w:rsidR="0054418B">
        <w:tab/>
      </w:r>
      <w:r w:rsidR="0054418B">
        <w:tab/>
      </w:r>
      <w:r w:rsidR="0054418B">
        <w:tab/>
      </w:r>
      <w:r w:rsidR="0054418B">
        <w:tab/>
      </w:r>
      <w:r w:rsidR="0054418B">
        <w:tab/>
      </w:r>
      <w:r w:rsidR="0054418B">
        <w:tab/>
      </w:r>
    </w:p>
    <w:p w14:paraId="1507133B" w14:textId="66901EE3" w:rsidR="003E5AE8" w:rsidRDefault="0054418B" w:rsidP="003E5AE8">
      <w:r>
        <w:tab/>
      </w:r>
    </w:p>
    <w:p w14:paraId="0CE48D00" w14:textId="5D4A2673" w:rsidR="0054418B" w:rsidRPr="00EE383C" w:rsidRDefault="0054418B" w:rsidP="00EE383C">
      <w:pPr>
        <w:jc w:val="center"/>
        <w:rPr>
          <w:b/>
          <w:sz w:val="24"/>
          <w:szCs w:val="24"/>
        </w:rPr>
      </w:pPr>
      <w:r w:rsidRPr="002C6FE1">
        <w:rPr>
          <w:b/>
          <w:sz w:val="24"/>
          <w:szCs w:val="24"/>
        </w:rPr>
        <w:t>Patient Referral Form</w:t>
      </w:r>
      <w:r w:rsidR="00101103">
        <w:rPr>
          <w:b/>
          <w:sz w:val="24"/>
          <w:szCs w:val="24"/>
        </w:rPr>
        <w:t xml:space="preserve"> – </w:t>
      </w:r>
      <w:r w:rsidR="00101103" w:rsidRPr="00101103">
        <w:rPr>
          <w:b/>
          <w:i/>
          <w:iCs/>
          <w:sz w:val="24"/>
          <w:szCs w:val="24"/>
        </w:rPr>
        <w:t>Life</w:t>
      </w:r>
      <w:r w:rsidR="00101103">
        <w:rPr>
          <w:b/>
          <w:i/>
          <w:iCs/>
          <w:sz w:val="24"/>
          <w:szCs w:val="24"/>
        </w:rPr>
        <w:t>S</w:t>
      </w:r>
      <w:r w:rsidR="00101103" w:rsidRPr="00101103">
        <w:rPr>
          <w:b/>
          <w:i/>
          <w:iCs/>
          <w:sz w:val="24"/>
          <w:szCs w:val="24"/>
        </w:rPr>
        <w:t xml:space="preserve">hape </w:t>
      </w:r>
    </w:p>
    <w:p w14:paraId="1488CA90" w14:textId="77777777" w:rsidR="00EE383C" w:rsidRDefault="00EE383C" w:rsidP="0054418B">
      <w:pPr>
        <w:rPr>
          <w:b/>
          <w:u w:val="single"/>
        </w:rPr>
      </w:pPr>
    </w:p>
    <w:p w14:paraId="3701F518" w14:textId="181263BB" w:rsidR="0054418B" w:rsidRDefault="0054418B" w:rsidP="0054418B">
      <w:r w:rsidRPr="00403AE4">
        <w:rPr>
          <w:b/>
          <w:u w:val="single"/>
        </w:rPr>
        <w:t>Part A – GP/Nurse Consent</w:t>
      </w:r>
      <w:r>
        <w:rPr>
          <w:b/>
        </w:rPr>
        <w:t xml:space="preserve"> </w:t>
      </w:r>
      <w:r w:rsidR="00F019F7">
        <w:t>must</w:t>
      </w:r>
      <w:r w:rsidRPr="0054418B">
        <w:t xml:space="preserve"> be completed </w:t>
      </w:r>
      <w:r w:rsidR="00F019F7">
        <w:t xml:space="preserve">and signed </w:t>
      </w:r>
      <w:r w:rsidRPr="0054418B">
        <w:t>by a registered professional</w:t>
      </w:r>
      <w:r w:rsidR="004604DD">
        <w:t xml:space="preserve">. </w:t>
      </w:r>
    </w:p>
    <w:p w14:paraId="0403DB38" w14:textId="579AA949" w:rsidR="00EE383C" w:rsidRDefault="0054418B" w:rsidP="0054418B">
      <w:r>
        <w:t xml:space="preserve">I recommend the </w:t>
      </w:r>
      <w:r w:rsidR="002C6FE1">
        <w:t>below</w:t>
      </w:r>
      <w:r>
        <w:t xml:space="preserve"> patient to participate in the </w:t>
      </w:r>
      <w:r w:rsidRPr="00150E3D">
        <w:rPr>
          <w:i/>
        </w:rPr>
        <w:t>LifeShape</w:t>
      </w:r>
      <w:r>
        <w:t xml:space="preserve"> weight management </w:t>
      </w:r>
      <w:r w:rsidR="00CB140E">
        <w:t>programme,</w:t>
      </w:r>
      <w:r w:rsidR="00213DD3">
        <w:t xml:space="preserve"> managed by </w:t>
      </w:r>
      <w:r w:rsidR="008012FC">
        <w:t xml:space="preserve">the </w:t>
      </w:r>
      <w:r w:rsidR="008012FC" w:rsidRPr="001D5CF6">
        <w:t>Public Health and Wellbeing Division (PHWD) at South Gloucestershire Council (SGC)</w:t>
      </w:r>
      <w:r w:rsidR="00213DD3" w:rsidRPr="001D5CF6">
        <w:t xml:space="preserve">. </w:t>
      </w:r>
      <w:r w:rsidRPr="001D5CF6">
        <w:t xml:space="preserve"> </w:t>
      </w:r>
      <w:r w:rsidR="00213DD3" w:rsidRPr="001D5CF6">
        <w:t xml:space="preserve">I </w:t>
      </w:r>
      <w:r w:rsidRPr="001D5CF6">
        <w:t xml:space="preserve">confirm that I have assessed this patient </w:t>
      </w:r>
      <w:r w:rsidR="00213DD3" w:rsidRPr="001D5CF6">
        <w:t xml:space="preserve">who </w:t>
      </w:r>
      <w:r w:rsidRPr="001D5CF6">
        <w:t xml:space="preserve">to my knowledge meets the referral criteria and that there is no medical reason why he/she should not participate. </w:t>
      </w:r>
      <w:r w:rsidR="002B3FFD" w:rsidRPr="001D5CF6">
        <w:t>I understand patients will need to be re-referred if they do not engage with the service within 6 months after the referral date.</w:t>
      </w:r>
      <w:r w:rsidRPr="001D5CF6">
        <w:t xml:space="preserve"> I confirm that I will keep the </w:t>
      </w:r>
      <w:r w:rsidR="008012FC" w:rsidRPr="001D5CF6">
        <w:t xml:space="preserve">PHWD at SGC </w:t>
      </w:r>
      <w:r w:rsidRPr="001D5CF6">
        <w:t>updated</w:t>
      </w:r>
      <w:r>
        <w:t xml:space="preserve"> with any relevant health changes and that I have discussed the service</w:t>
      </w:r>
      <w:r w:rsidR="002C6FE1">
        <w:t>, the</w:t>
      </w:r>
      <w:r w:rsidR="00AA0CA4">
        <w:t xml:space="preserve"> Privacy Notice (Part </w:t>
      </w:r>
      <w:r w:rsidR="00CF0E48">
        <w:t>D</w:t>
      </w:r>
      <w:r w:rsidR="00AA0CA4">
        <w:t xml:space="preserve"> – </w:t>
      </w:r>
      <w:r w:rsidR="00CF0E48" w:rsidRPr="00CF0E48">
        <w:rPr>
          <w:bCs/>
        </w:rPr>
        <w:t>Information for Patients</w:t>
      </w:r>
      <w:r w:rsidR="00AA0CA4">
        <w:t xml:space="preserve">) </w:t>
      </w:r>
      <w:r w:rsidR="002C6FE1">
        <w:t>and the patient has given verbal consent for this referral</w:t>
      </w:r>
      <w:r w:rsidR="008012FC">
        <w:t>.</w:t>
      </w:r>
    </w:p>
    <w:tbl>
      <w:tblPr>
        <w:tblStyle w:val="TableGrid"/>
        <w:tblW w:w="0" w:type="auto"/>
        <w:tblLook w:val="04A0" w:firstRow="1" w:lastRow="0" w:firstColumn="1" w:lastColumn="0" w:noHBand="0" w:noVBand="1"/>
      </w:tblPr>
      <w:tblGrid>
        <w:gridCol w:w="9016"/>
      </w:tblGrid>
      <w:tr w:rsidR="008012FC" w14:paraId="6EA98830" w14:textId="77777777" w:rsidTr="00553084">
        <w:tc>
          <w:tcPr>
            <w:tcW w:w="9016" w:type="dxa"/>
          </w:tcPr>
          <w:p w14:paraId="66EF9419" w14:textId="1EB3FF4E" w:rsidR="008012FC" w:rsidRDefault="008012FC" w:rsidP="008012FC">
            <w:pPr>
              <w:spacing w:before="60" w:after="60"/>
            </w:pPr>
            <w:r>
              <w:t>Name of referring health professional (print):</w:t>
            </w:r>
          </w:p>
          <w:p w14:paraId="058C33BD" w14:textId="2016468E" w:rsidR="008012FC" w:rsidRDefault="008012FC" w:rsidP="008012FC">
            <w:pPr>
              <w:spacing w:after="60"/>
            </w:pPr>
            <w:r>
              <w:t xml:space="preserve">Please </w:t>
            </w:r>
            <w:proofErr w:type="gramStart"/>
            <w:r>
              <w:t>tick:</w:t>
            </w:r>
            <w:proofErr w:type="gramEnd"/>
            <w:r>
              <w:t xml:space="preserve">  GP  </w:t>
            </w:r>
            <w:sdt>
              <w:sdtPr>
                <w:id w:val="363636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PN </w:t>
            </w:r>
            <w:sdt>
              <w:sdtPr>
                <w:id w:val="9777201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12FC" w14:paraId="13ECA7FB" w14:textId="77777777" w:rsidTr="00A4002E">
        <w:tc>
          <w:tcPr>
            <w:tcW w:w="9016" w:type="dxa"/>
          </w:tcPr>
          <w:p w14:paraId="741CE791" w14:textId="0CE2EFEF" w:rsidR="008012FC" w:rsidRDefault="008012FC" w:rsidP="008012FC">
            <w:pPr>
              <w:spacing w:before="60" w:after="60"/>
            </w:pPr>
            <w:r>
              <w:t>Signed:</w:t>
            </w:r>
          </w:p>
        </w:tc>
      </w:tr>
      <w:tr w:rsidR="008012FC" w14:paraId="2A7670B7" w14:textId="77777777" w:rsidTr="00EB661C">
        <w:tc>
          <w:tcPr>
            <w:tcW w:w="9016" w:type="dxa"/>
          </w:tcPr>
          <w:p w14:paraId="68AF5C57" w14:textId="18305E0C" w:rsidR="008012FC" w:rsidRDefault="008012FC" w:rsidP="008012FC">
            <w:pPr>
              <w:spacing w:before="60" w:after="60"/>
            </w:pPr>
            <w:r>
              <w:t>Surgery/Health Centre:</w:t>
            </w:r>
          </w:p>
        </w:tc>
      </w:tr>
      <w:tr w:rsidR="008012FC" w14:paraId="23DEF2DB" w14:textId="77777777" w:rsidTr="0015539D">
        <w:tc>
          <w:tcPr>
            <w:tcW w:w="9016" w:type="dxa"/>
          </w:tcPr>
          <w:p w14:paraId="478DBED6" w14:textId="7FF10937" w:rsidR="008012FC" w:rsidRDefault="008012FC" w:rsidP="008012FC">
            <w:pPr>
              <w:spacing w:before="60" w:after="60"/>
            </w:pPr>
            <w:r>
              <w:t>Date letter merged:</w:t>
            </w:r>
          </w:p>
        </w:tc>
      </w:tr>
    </w:tbl>
    <w:p w14:paraId="12134402" w14:textId="071B960B" w:rsidR="0054418B" w:rsidRPr="00CB2444" w:rsidRDefault="0054418B" w:rsidP="002B3FFD">
      <w:pPr>
        <w:spacing w:before="120" w:after="120"/>
        <w:rPr>
          <w:b/>
        </w:rPr>
      </w:pPr>
      <w:r w:rsidRPr="00CB2444">
        <w:rPr>
          <w:b/>
        </w:rPr>
        <w:t>Patient Details</w:t>
      </w:r>
    </w:p>
    <w:tbl>
      <w:tblPr>
        <w:tblStyle w:val="TableGrid"/>
        <w:tblW w:w="0" w:type="auto"/>
        <w:tblLook w:val="04A0" w:firstRow="1" w:lastRow="0" w:firstColumn="1" w:lastColumn="0" w:noHBand="0" w:noVBand="1"/>
      </w:tblPr>
      <w:tblGrid>
        <w:gridCol w:w="3823"/>
        <w:gridCol w:w="685"/>
        <w:gridCol w:w="4508"/>
      </w:tblGrid>
      <w:tr w:rsidR="00D76B46" w14:paraId="3B518C53" w14:textId="77777777" w:rsidTr="006F62C8">
        <w:tc>
          <w:tcPr>
            <w:tcW w:w="4508" w:type="dxa"/>
            <w:gridSpan w:val="2"/>
          </w:tcPr>
          <w:p w14:paraId="0258C99F" w14:textId="3B58DD03" w:rsidR="00D76B46" w:rsidRDefault="00D76B46" w:rsidP="00D76B46">
            <w:pPr>
              <w:spacing w:before="60" w:after="60"/>
            </w:pPr>
            <w:r>
              <w:t>First Name:</w:t>
            </w:r>
          </w:p>
        </w:tc>
        <w:tc>
          <w:tcPr>
            <w:tcW w:w="4508" w:type="dxa"/>
          </w:tcPr>
          <w:p w14:paraId="3BAB726D" w14:textId="5AC549CD" w:rsidR="00D76B46" w:rsidRDefault="00D76B46" w:rsidP="00D76B46">
            <w:pPr>
              <w:spacing w:before="60" w:after="60"/>
            </w:pPr>
            <w:r>
              <w:t>Last Name:</w:t>
            </w:r>
          </w:p>
        </w:tc>
      </w:tr>
      <w:tr w:rsidR="00D76B46" w14:paraId="70D064EF" w14:textId="77777777" w:rsidTr="00D6186F">
        <w:tc>
          <w:tcPr>
            <w:tcW w:w="9016" w:type="dxa"/>
            <w:gridSpan w:val="3"/>
          </w:tcPr>
          <w:p w14:paraId="40BB69A3" w14:textId="7D58B7A5" w:rsidR="00D76B46" w:rsidRDefault="00D76B46" w:rsidP="00D76B46">
            <w:pPr>
              <w:spacing w:before="60" w:after="60"/>
            </w:pPr>
            <w:r>
              <w:t>Address:</w:t>
            </w:r>
          </w:p>
        </w:tc>
      </w:tr>
      <w:tr w:rsidR="00D76B46" w14:paraId="0287C20F" w14:textId="77777777" w:rsidTr="00D76B46">
        <w:tc>
          <w:tcPr>
            <w:tcW w:w="4508" w:type="dxa"/>
            <w:gridSpan w:val="2"/>
          </w:tcPr>
          <w:p w14:paraId="41906E54" w14:textId="7B8EE88C" w:rsidR="00D76B46" w:rsidRDefault="00D76B46" w:rsidP="00D76B46">
            <w:pPr>
              <w:spacing w:before="60" w:after="60"/>
            </w:pPr>
            <w:r>
              <w:t>Postcode:</w:t>
            </w:r>
          </w:p>
        </w:tc>
        <w:tc>
          <w:tcPr>
            <w:tcW w:w="4508" w:type="dxa"/>
          </w:tcPr>
          <w:p w14:paraId="674CA5F6" w14:textId="653E6331" w:rsidR="00D76B46" w:rsidRDefault="00D76B46" w:rsidP="00D76B46">
            <w:pPr>
              <w:spacing w:before="60" w:after="60"/>
            </w:pPr>
            <w:r>
              <w:t xml:space="preserve">Date of birth: </w:t>
            </w:r>
          </w:p>
        </w:tc>
      </w:tr>
      <w:tr w:rsidR="002B3FFD" w14:paraId="123A96E5" w14:textId="77777777" w:rsidTr="00CF0E48">
        <w:tc>
          <w:tcPr>
            <w:tcW w:w="3823" w:type="dxa"/>
          </w:tcPr>
          <w:p w14:paraId="44174348" w14:textId="615F3F0D" w:rsidR="002B3FFD" w:rsidRDefault="002B3FFD" w:rsidP="00D76B46">
            <w:pPr>
              <w:spacing w:before="60" w:after="60"/>
            </w:pPr>
            <w:r>
              <w:t xml:space="preserve">Telephone: </w:t>
            </w:r>
          </w:p>
        </w:tc>
        <w:tc>
          <w:tcPr>
            <w:tcW w:w="5193" w:type="dxa"/>
            <w:gridSpan w:val="2"/>
          </w:tcPr>
          <w:p w14:paraId="4B7CEA70" w14:textId="515431BD" w:rsidR="002B3FFD" w:rsidRDefault="00EE383C" w:rsidP="00CF0E48">
            <w:pPr>
              <w:tabs>
                <w:tab w:val="left" w:pos="2662"/>
              </w:tabs>
              <w:spacing w:before="60" w:after="60"/>
            </w:pPr>
            <w:r>
              <w:t xml:space="preserve">Consent for voicemail: </w:t>
            </w:r>
            <w:sdt>
              <w:sdtPr>
                <w:id w:val="112566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0E48">
              <w:t xml:space="preserve">  (please tick)</w:t>
            </w:r>
          </w:p>
        </w:tc>
      </w:tr>
      <w:tr w:rsidR="00EE383C" w14:paraId="53F52C12" w14:textId="77777777" w:rsidTr="0079364F">
        <w:tc>
          <w:tcPr>
            <w:tcW w:w="9016" w:type="dxa"/>
            <w:gridSpan w:val="3"/>
          </w:tcPr>
          <w:p w14:paraId="5CD27613" w14:textId="77777777" w:rsidR="00EE383C" w:rsidRDefault="00EE383C" w:rsidP="00D76B46">
            <w:pPr>
              <w:spacing w:before="60" w:after="60"/>
            </w:pPr>
            <w:r w:rsidRPr="00EE383C">
              <w:t>Email address:</w:t>
            </w:r>
          </w:p>
          <w:p w14:paraId="22F60A48" w14:textId="41F2C67B" w:rsidR="00EE383C" w:rsidRPr="00EE383C" w:rsidRDefault="00CF0E48" w:rsidP="00D76B46">
            <w:pPr>
              <w:spacing w:before="60" w:after="60"/>
              <w:rPr>
                <w:i/>
                <w:iCs/>
              </w:rPr>
            </w:pPr>
            <w:r>
              <w:rPr>
                <w:i/>
                <w:iCs/>
              </w:rPr>
              <w:t>If the client has access to email, then t</w:t>
            </w:r>
            <w:r w:rsidR="00EE383C" w:rsidRPr="00EE383C">
              <w:rPr>
                <w:i/>
                <w:iCs/>
              </w:rPr>
              <w:t>his is essential for the referral</w:t>
            </w:r>
            <w:r>
              <w:rPr>
                <w:i/>
                <w:iCs/>
              </w:rPr>
              <w:t xml:space="preserve"> process.  </w:t>
            </w:r>
          </w:p>
        </w:tc>
      </w:tr>
    </w:tbl>
    <w:p w14:paraId="4D13AE89" w14:textId="77777777" w:rsidR="002B3FFD" w:rsidRDefault="002B3FFD" w:rsidP="0054418B"/>
    <w:p w14:paraId="0CC20F8D" w14:textId="03040A81" w:rsidR="0054418B" w:rsidRDefault="00403AE4" w:rsidP="0054418B">
      <w:r w:rsidRPr="00403AE4">
        <w:rPr>
          <w:b/>
          <w:u w:val="single"/>
        </w:rPr>
        <w:t xml:space="preserve">Part B - </w:t>
      </w:r>
      <w:r w:rsidR="0054418B" w:rsidRPr="00403AE4">
        <w:rPr>
          <w:b/>
          <w:u w:val="single"/>
        </w:rPr>
        <w:t>Medical Information</w:t>
      </w:r>
      <w:r w:rsidR="0054418B">
        <w:t xml:space="preserve"> </w:t>
      </w:r>
      <w:r w:rsidR="00D76B46">
        <w:t>must</w:t>
      </w:r>
      <w:r w:rsidR="0054418B">
        <w:t xml:space="preserve"> be completed by the GP/referring health professional</w:t>
      </w:r>
      <w:r w:rsidR="00D76B46">
        <w:t>.</w:t>
      </w:r>
    </w:p>
    <w:p w14:paraId="0BDB423B" w14:textId="25220EEE" w:rsidR="0054418B" w:rsidRPr="005F521F" w:rsidRDefault="0054418B" w:rsidP="0054418B">
      <w:pPr>
        <w:pStyle w:val="ListParagraph"/>
        <w:numPr>
          <w:ilvl w:val="0"/>
          <w:numId w:val="1"/>
        </w:numPr>
        <w:rPr>
          <w:b/>
        </w:rPr>
      </w:pPr>
      <w:r w:rsidRPr="005F521F">
        <w:rPr>
          <w:b/>
        </w:rPr>
        <w:t>Please tick to confirm that the patient meets the following criteria</w:t>
      </w:r>
      <w:r w:rsidR="00D76B46">
        <w:rPr>
          <w:b/>
        </w:rPr>
        <w:t xml:space="preserve"> </w:t>
      </w:r>
      <w:sdt>
        <w:sdtPr>
          <w:rPr>
            <w:b/>
            <w:sz w:val="24"/>
            <w:szCs w:val="24"/>
          </w:rPr>
          <w:id w:val="-883324431"/>
          <w14:checkbox>
            <w14:checked w14:val="0"/>
            <w14:checkedState w14:val="2612" w14:font="MS Gothic"/>
            <w14:uncheckedState w14:val="2610" w14:font="MS Gothic"/>
          </w14:checkbox>
        </w:sdtPr>
        <w:sdtEndPr/>
        <w:sdtContent>
          <w:r w:rsidR="00D76B46" w:rsidRPr="00D76B46">
            <w:rPr>
              <w:rFonts w:ascii="MS Gothic" w:eastAsia="MS Gothic" w:hAnsi="MS Gothic" w:hint="eastAsia"/>
              <w:b/>
              <w:sz w:val="24"/>
              <w:szCs w:val="24"/>
            </w:rPr>
            <w:t>☐</w:t>
          </w:r>
        </w:sdtContent>
      </w:sdt>
    </w:p>
    <w:p w14:paraId="75889923" w14:textId="77777777" w:rsidR="0054418B" w:rsidRDefault="0054418B" w:rsidP="0054418B">
      <w:pPr>
        <w:pStyle w:val="ListParagraph"/>
        <w:numPr>
          <w:ilvl w:val="0"/>
          <w:numId w:val="2"/>
        </w:numPr>
      </w:pPr>
      <w:r>
        <w:t xml:space="preserve">Aged 16 years or </w:t>
      </w:r>
      <w:proofErr w:type="gramStart"/>
      <w:r>
        <w:t>more</w:t>
      </w:r>
      <w:proofErr w:type="gramEnd"/>
    </w:p>
    <w:p w14:paraId="1467CD67" w14:textId="77777777" w:rsidR="0054418B" w:rsidRDefault="0054418B" w:rsidP="0054418B">
      <w:pPr>
        <w:pStyle w:val="ListParagraph"/>
        <w:numPr>
          <w:ilvl w:val="0"/>
          <w:numId w:val="2"/>
        </w:numPr>
      </w:pPr>
      <w:r>
        <w:t xml:space="preserve">If aged 16 </w:t>
      </w:r>
      <w:r w:rsidR="005F521F">
        <w:t>to 18 years</w:t>
      </w:r>
      <w:r w:rsidR="00213DD3">
        <w:t xml:space="preserve">:  </w:t>
      </w:r>
      <w:r w:rsidR="005F521F">
        <w:t xml:space="preserve"> </w:t>
      </w:r>
      <w:r w:rsidR="00213DD3">
        <w:t xml:space="preserve">Has a </w:t>
      </w:r>
      <w:r w:rsidR="005F521F">
        <w:t>BMI equal to or greater than the 98</w:t>
      </w:r>
      <w:r w:rsidR="005F521F" w:rsidRPr="005F521F">
        <w:rPr>
          <w:vertAlign w:val="superscript"/>
        </w:rPr>
        <w:t>th</w:t>
      </w:r>
      <w:r w:rsidR="005F521F">
        <w:t xml:space="preserve"> centil</w:t>
      </w:r>
      <w:r w:rsidR="00213DD3">
        <w:t>e</w:t>
      </w:r>
      <w:r w:rsidR="005F521F">
        <w:t xml:space="preserve"> on gender appropriate centile BMI charts, OR other reason stated by the clinician.</w:t>
      </w:r>
    </w:p>
    <w:p w14:paraId="6D3F9B4B" w14:textId="2A6BA04A" w:rsidR="005F521F" w:rsidRDefault="005F521F" w:rsidP="0054418B">
      <w:pPr>
        <w:pStyle w:val="ListParagraph"/>
        <w:numPr>
          <w:ilvl w:val="0"/>
          <w:numId w:val="2"/>
        </w:numPr>
      </w:pPr>
      <w:r>
        <w:t>If aged 18 or above</w:t>
      </w:r>
      <w:r w:rsidR="00213DD3">
        <w:t>: Has</w:t>
      </w:r>
      <w:r>
        <w:t xml:space="preserve"> a BMI ≥ 30 (BMI ≥ 28 with co-morbidities or BMI ≥ 27.5 if </w:t>
      </w:r>
      <w:r w:rsidR="00B60443" w:rsidRPr="0006781D">
        <w:rPr>
          <w:iCs/>
        </w:rPr>
        <w:t>Black-African, African-Caribbean, and Asian family origin)</w:t>
      </w:r>
      <w:r w:rsidR="00B60443">
        <w:rPr>
          <w:iCs/>
        </w:rPr>
        <w:t>.</w:t>
      </w:r>
    </w:p>
    <w:p w14:paraId="3C3572E6" w14:textId="279BE1B2" w:rsidR="005F521F" w:rsidRDefault="00B60443" w:rsidP="0054418B">
      <w:pPr>
        <w:pStyle w:val="ListParagraph"/>
        <w:numPr>
          <w:ilvl w:val="0"/>
          <w:numId w:val="2"/>
        </w:numPr>
      </w:pPr>
      <w:r>
        <w:t>Patient i</w:t>
      </w:r>
      <w:r w:rsidR="00213DD3">
        <w:t xml:space="preserve">s </w:t>
      </w:r>
      <w:r w:rsidR="005F521F">
        <w:t>Clinically stable</w:t>
      </w:r>
    </w:p>
    <w:p w14:paraId="6985B5B2" w14:textId="168DA1AE" w:rsidR="005F521F" w:rsidRDefault="005F521F" w:rsidP="005F521F">
      <w:pPr>
        <w:pStyle w:val="ListParagraph"/>
        <w:numPr>
          <w:ilvl w:val="0"/>
          <w:numId w:val="2"/>
        </w:numPr>
      </w:pPr>
      <w:r>
        <w:t>Patient is committed to complete the</w:t>
      </w:r>
      <w:r w:rsidR="00B60443">
        <w:t xml:space="preserve"> 12-week</w:t>
      </w:r>
      <w:r>
        <w:t xml:space="preserve"> intervention.</w:t>
      </w:r>
    </w:p>
    <w:p w14:paraId="49986D31" w14:textId="5B50C2CC" w:rsidR="00213DD3" w:rsidRDefault="00213DD3" w:rsidP="005F521F">
      <w:pPr>
        <w:pStyle w:val="ListParagraph"/>
        <w:numPr>
          <w:ilvl w:val="0"/>
          <w:numId w:val="2"/>
        </w:numPr>
      </w:pPr>
      <w:r>
        <w:t>Patient is not pregnant</w:t>
      </w:r>
      <w:r w:rsidR="00B60443">
        <w:t>.</w:t>
      </w:r>
    </w:p>
    <w:p w14:paraId="6C930235" w14:textId="77777777" w:rsidR="00B60443" w:rsidRDefault="00B60443" w:rsidP="00B60443">
      <w:pPr>
        <w:pStyle w:val="ListParagraph"/>
        <w:numPr>
          <w:ilvl w:val="0"/>
          <w:numId w:val="2"/>
        </w:numPr>
        <w:ind w:left="1077" w:hanging="357"/>
      </w:pPr>
      <w:r>
        <w:t>Patient does not have a history of or an ongoing eating disorder.</w:t>
      </w:r>
    </w:p>
    <w:p w14:paraId="4B151198" w14:textId="04B18F03" w:rsidR="00EE383C" w:rsidRDefault="00EE383C" w:rsidP="00EE383C"/>
    <w:p w14:paraId="15C7FD2A" w14:textId="77777777" w:rsidR="005F521F" w:rsidRPr="005F521F" w:rsidRDefault="005F521F" w:rsidP="005F521F">
      <w:pPr>
        <w:pStyle w:val="ListParagraph"/>
        <w:numPr>
          <w:ilvl w:val="0"/>
          <w:numId w:val="1"/>
        </w:numPr>
        <w:rPr>
          <w:b/>
        </w:rPr>
      </w:pPr>
      <w:r w:rsidRPr="005F521F">
        <w:rPr>
          <w:b/>
        </w:rPr>
        <w:lastRenderedPageBreak/>
        <w:t>Patient BMI (</w:t>
      </w:r>
      <w:r w:rsidR="00213DD3">
        <w:rPr>
          <w:b/>
        </w:rPr>
        <w:t xml:space="preserve">weight in </w:t>
      </w:r>
      <w:r w:rsidRPr="005F521F">
        <w:rPr>
          <w:b/>
        </w:rPr>
        <w:t>kg/</w:t>
      </w:r>
      <w:r w:rsidR="00213DD3">
        <w:rPr>
          <w:b/>
        </w:rPr>
        <w:t xml:space="preserve">height in </w:t>
      </w:r>
      <w:r w:rsidRPr="005F521F">
        <w:rPr>
          <w:b/>
        </w:rPr>
        <w:t>m2)</w:t>
      </w:r>
      <w:r w:rsidR="00950EAB">
        <w:rPr>
          <w:b/>
        </w:rPr>
        <w:t xml:space="preserve"> *This must be a recent BMI within last 6 months*</w:t>
      </w:r>
    </w:p>
    <w:p w14:paraId="3447FF1D" w14:textId="77777777" w:rsidR="00AB0603" w:rsidRDefault="00AB0603" w:rsidP="005F521F">
      <w:pPr>
        <w:pStyle w:val="ListParagraph"/>
      </w:pPr>
    </w:p>
    <w:p w14:paraId="6F74595E" w14:textId="00B1FD9F" w:rsidR="005F521F" w:rsidRPr="00EE383C" w:rsidRDefault="005F521F" w:rsidP="00EE383C">
      <w:pPr>
        <w:pStyle w:val="ListParagraph"/>
        <w:rPr>
          <w:b/>
          <w:bCs/>
        </w:rPr>
      </w:pPr>
      <w:r w:rsidRPr="00EE383C">
        <w:rPr>
          <w:b/>
          <w:bCs/>
        </w:rPr>
        <w:t>BMI</w:t>
      </w:r>
      <w:r w:rsidR="00AB0603" w:rsidRPr="00EE383C">
        <w:rPr>
          <w:b/>
          <w:bCs/>
        </w:rPr>
        <w:t>……………………</w:t>
      </w:r>
    </w:p>
    <w:p w14:paraId="18DF71FE" w14:textId="77777777" w:rsidR="00EE383C" w:rsidRDefault="00EE383C" w:rsidP="005F521F">
      <w:pPr>
        <w:pStyle w:val="ListParagraph"/>
      </w:pPr>
    </w:p>
    <w:p w14:paraId="5D956189" w14:textId="475B6932" w:rsidR="00CB140E" w:rsidRDefault="00CB140E" w:rsidP="005F521F">
      <w:pPr>
        <w:pStyle w:val="ListParagraph"/>
      </w:pPr>
      <w:r>
        <w:t>If BMI is ≥ 27.5 is the patient:</w:t>
      </w:r>
    </w:p>
    <w:p w14:paraId="46CB9E4F" w14:textId="03984270" w:rsidR="00CB140E" w:rsidRDefault="00B60443" w:rsidP="005F521F">
      <w:pPr>
        <w:pStyle w:val="ListParagraph"/>
      </w:pPr>
      <w:r>
        <w:t xml:space="preserve">Black African, African-Caribbean, </w:t>
      </w:r>
      <w:r w:rsidR="00AB0603">
        <w:t>South Asian or Chinese</w:t>
      </w:r>
      <w:r w:rsidR="00CB140E">
        <w:t xml:space="preserve">?     Yes    </w:t>
      </w:r>
      <w:sdt>
        <w:sdtPr>
          <w:rPr>
            <w:sz w:val="24"/>
            <w:szCs w:val="24"/>
          </w:rPr>
          <w:id w:val="2122097727"/>
          <w14:checkbox>
            <w14:checked w14:val="0"/>
            <w14:checkedState w14:val="2612" w14:font="MS Gothic"/>
            <w14:uncheckedState w14:val="2610" w14:font="MS Gothic"/>
          </w14:checkbox>
        </w:sdtPr>
        <w:sdtEndPr/>
        <w:sdtContent>
          <w:r w:rsidRPr="00B60443">
            <w:rPr>
              <w:rFonts w:ascii="MS Gothic" w:eastAsia="MS Gothic" w:hAnsi="MS Gothic" w:hint="eastAsia"/>
              <w:sz w:val="24"/>
              <w:szCs w:val="24"/>
            </w:rPr>
            <w:t>☐</w:t>
          </w:r>
        </w:sdtContent>
      </w:sdt>
      <w:r w:rsidR="00CB140E" w:rsidRPr="00B60443">
        <w:rPr>
          <w:sz w:val="24"/>
          <w:szCs w:val="24"/>
        </w:rPr>
        <w:t xml:space="preserve">       </w:t>
      </w:r>
      <w:r w:rsidR="00CB140E">
        <w:t xml:space="preserve">No  </w:t>
      </w:r>
      <w:sdt>
        <w:sdtPr>
          <w:rPr>
            <w:sz w:val="24"/>
            <w:szCs w:val="24"/>
          </w:rPr>
          <w:id w:val="-1383633893"/>
          <w14:checkbox>
            <w14:checked w14:val="0"/>
            <w14:checkedState w14:val="2612" w14:font="MS Gothic"/>
            <w14:uncheckedState w14:val="2610" w14:font="MS Gothic"/>
          </w14:checkbox>
        </w:sdtPr>
        <w:sdtEndPr/>
        <w:sdtContent>
          <w:r w:rsidRPr="00B60443">
            <w:rPr>
              <w:rFonts w:ascii="MS Gothic" w:eastAsia="MS Gothic" w:hAnsi="MS Gothic" w:hint="eastAsia"/>
              <w:sz w:val="24"/>
              <w:szCs w:val="24"/>
            </w:rPr>
            <w:t>☐</w:t>
          </w:r>
        </w:sdtContent>
      </w:sdt>
    </w:p>
    <w:p w14:paraId="0C8518DD" w14:textId="77777777" w:rsidR="00AB0603" w:rsidRDefault="00AB0603" w:rsidP="005F521F">
      <w:pPr>
        <w:pStyle w:val="ListParagraph"/>
      </w:pPr>
    </w:p>
    <w:p w14:paraId="691799CB" w14:textId="2243D954" w:rsidR="00AB0603" w:rsidRDefault="00AB0603" w:rsidP="005F521F">
      <w:pPr>
        <w:pStyle w:val="ListParagraph"/>
      </w:pPr>
      <w:r>
        <w:t>If BMI is ≥ 28 does the patient have co</w:t>
      </w:r>
      <w:r w:rsidR="00CB2444">
        <w:t>-</w:t>
      </w:r>
      <w:r>
        <w:t>morbidities</w:t>
      </w:r>
      <w:r w:rsidR="00DA1002">
        <w:t>?</w:t>
      </w:r>
      <w:r>
        <w:t xml:space="preserve">      </w:t>
      </w:r>
      <w:r w:rsidR="00DA1002">
        <w:t xml:space="preserve">          </w:t>
      </w:r>
      <w:r>
        <w:t>Yes</w:t>
      </w:r>
      <w:r w:rsidR="00DA1002">
        <w:t xml:space="preserve">  </w:t>
      </w:r>
      <w:r>
        <w:t xml:space="preserve">  </w:t>
      </w:r>
      <w:sdt>
        <w:sdtPr>
          <w:rPr>
            <w:sz w:val="24"/>
            <w:szCs w:val="24"/>
          </w:rPr>
          <w:id w:val="-1982303365"/>
          <w14:checkbox>
            <w14:checked w14:val="0"/>
            <w14:checkedState w14:val="2612" w14:font="MS Gothic"/>
            <w14:uncheckedState w14:val="2610" w14:font="MS Gothic"/>
          </w14:checkbox>
        </w:sdtPr>
        <w:sdtEndPr/>
        <w:sdtContent>
          <w:r w:rsidR="00DA1002" w:rsidRPr="00DA1002">
            <w:rPr>
              <w:rFonts w:ascii="MS Gothic" w:eastAsia="MS Gothic" w:hAnsi="MS Gothic" w:hint="eastAsia"/>
              <w:sz w:val="24"/>
              <w:szCs w:val="24"/>
            </w:rPr>
            <w:t>☐</w:t>
          </w:r>
        </w:sdtContent>
      </w:sdt>
      <w:r w:rsidRPr="00DA1002">
        <w:rPr>
          <w:sz w:val="24"/>
          <w:szCs w:val="24"/>
        </w:rPr>
        <w:t xml:space="preserve">       </w:t>
      </w:r>
      <w:r>
        <w:t xml:space="preserve">No  </w:t>
      </w:r>
      <w:sdt>
        <w:sdtPr>
          <w:rPr>
            <w:sz w:val="24"/>
            <w:szCs w:val="24"/>
          </w:rPr>
          <w:id w:val="-1605722895"/>
          <w14:checkbox>
            <w14:checked w14:val="0"/>
            <w14:checkedState w14:val="2612" w14:font="MS Gothic"/>
            <w14:uncheckedState w14:val="2610" w14:font="MS Gothic"/>
          </w14:checkbox>
        </w:sdtPr>
        <w:sdtEndPr/>
        <w:sdtContent>
          <w:r w:rsidR="00DA1002" w:rsidRPr="00DA1002">
            <w:rPr>
              <w:rFonts w:ascii="MS Gothic" w:eastAsia="MS Gothic" w:hAnsi="MS Gothic" w:hint="eastAsia"/>
              <w:sz w:val="24"/>
              <w:szCs w:val="24"/>
            </w:rPr>
            <w:t>☐</w:t>
          </w:r>
        </w:sdtContent>
      </w:sdt>
    </w:p>
    <w:p w14:paraId="4973F3D6" w14:textId="77777777" w:rsidR="00AB0603" w:rsidRDefault="00AB0603" w:rsidP="005F521F">
      <w:pPr>
        <w:pStyle w:val="ListParagraph"/>
      </w:pPr>
    </w:p>
    <w:p w14:paraId="005E3296" w14:textId="19F4E4F9" w:rsidR="00AB0603" w:rsidRDefault="00AB0603" w:rsidP="005F521F">
      <w:pPr>
        <w:pStyle w:val="ListParagraph"/>
      </w:pPr>
      <w:r>
        <w:t>If ‘</w:t>
      </w:r>
      <w:proofErr w:type="gramStart"/>
      <w:r>
        <w:t>Yes’</w:t>
      </w:r>
      <w:proofErr w:type="gramEnd"/>
      <w:r>
        <w:t xml:space="preserve"> </w:t>
      </w:r>
      <w:r w:rsidR="00DA1002">
        <w:t>p</w:t>
      </w:r>
      <w:r>
        <w:t>lease state ……………………………………………………………………………………………………………….</w:t>
      </w:r>
    </w:p>
    <w:p w14:paraId="514D44DD" w14:textId="36CE384E" w:rsidR="00AB0603" w:rsidRDefault="00150E3D" w:rsidP="00C827AF">
      <w:pPr>
        <w:jc w:val="center"/>
      </w:pPr>
      <w:r>
        <w:rPr>
          <w:b/>
        </w:rPr>
        <w:t xml:space="preserve">*** </w:t>
      </w:r>
      <w:r w:rsidR="00AB0603" w:rsidRPr="00150E3D">
        <w:rPr>
          <w:b/>
        </w:rPr>
        <w:t>Please note</w:t>
      </w:r>
      <w:r w:rsidR="00AB0603">
        <w:t xml:space="preserve"> – we are unable to accept referrals f</w:t>
      </w:r>
      <w:r w:rsidR="00522266">
        <w:t>or</w:t>
      </w:r>
      <w:r w:rsidR="00AB0603">
        <w:t xml:space="preserve"> patients with a BMI which is ≤ 30 unless they meet </w:t>
      </w:r>
      <w:r w:rsidR="00CE50A5">
        <w:t xml:space="preserve">the </w:t>
      </w:r>
      <w:r w:rsidR="00AB0603">
        <w:t xml:space="preserve">above criteria.  We </w:t>
      </w:r>
      <w:r w:rsidR="00CB2444">
        <w:t>will not</w:t>
      </w:r>
      <w:r w:rsidR="00AB0603">
        <w:t xml:space="preserve"> accept referrals for patients with a BMI ≤ 27.5</w:t>
      </w:r>
      <w:r>
        <w:t xml:space="preserve"> </w:t>
      </w:r>
      <w:r w:rsidRPr="00C827AF">
        <w:rPr>
          <w:b/>
          <w:bCs/>
        </w:rPr>
        <w:t>***</w:t>
      </w:r>
    </w:p>
    <w:p w14:paraId="1C57AEE6" w14:textId="1F780997" w:rsidR="005F521F" w:rsidRDefault="005F521F" w:rsidP="005F521F">
      <w:pPr>
        <w:pStyle w:val="ListParagraph"/>
      </w:pPr>
      <w:r>
        <w:t xml:space="preserve">Once referral form has been completed, please give a copy to the </w:t>
      </w:r>
      <w:r w:rsidR="00041200">
        <w:t>patient,</w:t>
      </w:r>
      <w:r>
        <w:t xml:space="preserve"> and</w:t>
      </w:r>
      <w:r w:rsidR="00041200">
        <w:t xml:space="preserve"> securely</w:t>
      </w:r>
      <w:r>
        <w:t xml:space="preserve"> email the form</w:t>
      </w:r>
      <w:r w:rsidR="00041200">
        <w:t xml:space="preserve"> </w:t>
      </w:r>
      <w:r>
        <w:t xml:space="preserve">to </w:t>
      </w:r>
      <w:hyperlink r:id="rId9" w:history="1">
        <w:r w:rsidRPr="005F1EAE">
          <w:rPr>
            <w:rStyle w:val="Hyperlink"/>
          </w:rPr>
          <w:t>lifeshape@southglos.gov.uk</w:t>
        </w:r>
      </w:hyperlink>
    </w:p>
    <w:p w14:paraId="6ADD7482" w14:textId="77777777" w:rsidR="005F521F" w:rsidRDefault="005F521F" w:rsidP="005F521F">
      <w:pPr>
        <w:pStyle w:val="ListParagraph"/>
      </w:pPr>
    </w:p>
    <w:p w14:paraId="6E024DF2" w14:textId="7E63549C" w:rsidR="005F521F" w:rsidRDefault="005F521F" w:rsidP="00041200">
      <w:pPr>
        <w:pStyle w:val="ListParagraph"/>
      </w:pPr>
      <w:r>
        <w:t xml:space="preserve">WW vouchers </w:t>
      </w:r>
      <w:r w:rsidR="00CB2444">
        <w:t xml:space="preserve">cannot be issued </w:t>
      </w:r>
      <w:r>
        <w:t xml:space="preserve">until the </w:t>
      </w:r>
      <w:r w:rsidR="00041200" w:rsidRPr="001D5CF6">
        <w:t>PHWD</w:t>
      </w:r>
      <w:r w:rsidR="00041200">
        <w:t xml:space="preserve"> </w:t>
      </w:r>
      <w:r w:rsidR="00CB2444">
        <w:t>has</w:t>
      </w:r>
      <w:r w:rsidR="00CE50A5">
        <w:t xml:space="preserve"> </w:t>
      </w:r>
      <w:r w:rsidR="00CB2444">
        <w:t>received</w:t>
      </w:r>
      <w:r w:rsidR="00041200" w:rsidRPr="00041200">
        <w:t xml:space="preserve"> </w:t>
      </w:r>
      <w:r w:rsidR="00041200">
        <w:t>the patient referral form</w:t>
      </w:r>
      <w:r>
        <w:t>.</w:t>
      </w:r>
    </w:p>
    <w:p w14:paraId="12287D97" w14:textId="6B62FC90" w:rsidR="00041200" w:rsidRDefault="00041200" w:rsidP="00041200">
      <w:pPr>
        <w:pStyle w:val="ListParagraph"/>
      </w:pPr>
    </w:p>
    <w:p w14:paraId="39C6CC05" w14:textId="6B232C91" w:rsidR="00EE383C" w:rsidRPr="00943A23" w:rsidRDefault="00EE383C" w:rsidP="00EE383C">
      <w:r>
        <w:t xml:space="preserve">               </w:t>
      </w:r>
      <w:r w:rsidRPr="00011103">
        <w:rPr>
          <w:b/>
          <w:u w:val="single"/>
        </w:rPr>
        <w:t xml:space="preserve">Part </w:t>
      </w:r>
      <w:r>
        <w:rPr>
          <w:b/>
          <w:u w:val="single"/>
        </w:rPr>
        <w:t>C</w:t>
      </w:r>
      <w:r w:rsidRPr="00011103">
        <w:rPr>
          <w:b/>
          <w:u w:val="single"/>
        </w:rPr>
        <w:t xml:space="preserve"> – About You</w:t>
      </w:r>
      <w:r w:rsidRPr="00943A23">
        <w:rPr>
          <w:b/>
        </w:rPr>
        <w:t xml:space="preserve"> </w:t>
      </w:r>
    </w:p>
    <w:p w14:paraId="1A8DA819" w14:textId="77777777" w:rsidR="00EE383C" w:rsidRDefault="00EE383C" w:rsidP="00EE383C">
      <w:pPr>
        <w:pStyle w:val="ListParagraph"/>
      </w:pPr>
      <w:r w:rsidRPr="0075130D">
        <w:t xml:space="preserve">We </w:t>
      </w:r>
      <w:r>
        <w:t>welcome all individuals and communities.  Asking these questions enables us to ensure that our work meets the needs of all and enables us to identify how we can improve our services.</w:t>
      </w:r>
    </w:p>
    <w:p w14:paraId="4776771C" w14:textId="77777777" w:rsidR="00EE383C" w:rsidRDefault="00EE383C" w:rsidP="00EE383C">
      <w:pPr>
        <w:pStyle w:val="ListParagraph"/>
      </w:pPr>
      <w:r>
        <w:t>Please answer the following questions.  All your answers will be treated in the strictest confidence and will only be used to understand views and help improve our service.</w:t>
      </w:r>
    </w:p>
    <w:p w14:paraId="26C45792" w14:textId="77777777" w:rsidR="00EE383C" w:rsidRDefault="00EE383C" w:rsidP="00EE383C">
      <w:pPr>
        <w:pStyle w:val="ListParagraph"/>
      </w:pPr>
    </w:p>
    <w:tbl>
      <w:tblPr>
        <w:tblStyle w:val="TableGrid"/>
        <w:tblW w:w="0" w:type="auto"/>
        <w:tblInd w:w="720" w:type="dxa"/>
        <w:tblLook w:val="04A0" w:firstRow="1" w:lastRow="0" w:firstColumn="1" w:lastColumn="0" w:noHBand="0" w:noVBand="1"/>
      </w:tblPr>
      <w:tblGrid>
        <w:gridCol w:w="8296"/>
      </w:tblGrid>
      <w:tr w:rsidR="00EE383C" w14:paraId="21DE69C6" w14:textId="77777777" w:rsidTr="006D5982">
        <w:tc>
          <w:tcPr>
            <w:tcW w:w="8296" w:type="dxa"/>
          </w:tcPr>
          <w:p w14:paraId="5560532E" w14:textId="77777777" w:rsidR="00EE383C" w:rsidRDefault="00EE383C" w:rsidP="006D5982">
            <w:pPr>
              <w:pStyle w:val="ListParagraph"/>
              <w:ind w:left="0"/>
              <w:rPr>
                <w:b/>
                <w:bCs/>
              </w:rPr>
            </w:pPr>
            <w:r>
              <w:rPr>
                <w:b/>
                <w:bCs/>
              </w:rPr>
              <w:t xml:space="preserve">Age: </w:t>
            </w:r>
          </w:p>
          <w:p w14:paraId="6B63EF10" w14:textId="77777777" w:rsidR="00EE383C" w:rsidRDefault="00EE383C" w:rsidP="006D5982">
            <w:pPr>
              <w:pStyle w:val="ListParagraph"/>
              <w:tabs>
                <w:tab w:val="left" w:pos="3262"/>
                <w:tab w:val="center" w:pos="4040"/>
                <w:tab w:val="left" w:pos="4985"/>
                <w:tab w:val="left" w:pos="6720"/>
                <w:tab w:val="right" w:pos="8080"/>
              </w:tabs>
              <w:spacing w:after="120"/>
              <w:ind w:left="0"/>
            </w:pPr>
            <w:r w:rsidRPr="00696A29">
              <w:t>Under 18</w:t>
            </w:r>
            <w:r>
              <w:rPr>
                <w:b/>
                <w:bCs/>
              </w:rPr>
              <w:t xml:space="preserve"> </w:t>
            </w:r>
            <w:sdt>
              <w:sdtPr>
                <w:rPr>
                  <w:b/>
                  <w:bCs/>
                </w:rPr>
                <w:id w:val="4942971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696A29">
              <w:t>19-24</w:t>
            </w:r>
            <w:r>
              <w:rPr>
                <w:b/>
                <w:bCs/>
              </w:rPr>
              <w:t xml:space="preserve"> </w:t>
            </w:r>
            <w:sdt>
              <w:sdtPr>
                <w:rPr>
                  <w:b/>
                  <w:bCs/>
                </w:rPr>
                <w:id w:val="-86983472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696A29">
              <w:t>25-44</w:t>
            </w:r>
            <w:r>
              <w:rPr>
                <w:b/>
                <w:bCs/>
              </w:rPr>
              <w:t xml:space="preserve"> </w:t>
            </w:r>
            <w:sdt>
              <w:sdtPr>
                <w:rPr>
                  <w:b/>
                  <w:bCs/>
                </w:rPr>
                <w:id w:val="-206223800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 xml:space="preserve">           </w:t>
            </w:r>
            <w:r w:rsidRPr="00696A29">
              <w:t>45-64</w:t>
            </w:r>
            <w:r>
              <w:rPr>
                <w:b/>
                <w:bCs/>
              </w:rPr>
              <w:t xml:space="preserve"> </w:t>
            </w:r>
            <w:sdt>
              <w:sdtPr>
                <w:rPr>
                  <w:b/>
                  <w:bCs/>
                </w:rPr>
                <w:id w:val="51211456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696A29">
              <w:t>65-74</w:t>
            </w:r>
            <w:r>
              <w:t xml:space="preserve"> </w:t>
            </w:r>
            <w:sdt>
              <w:sdtPr>
                <w:id w:val="-616293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Over 75 </w:t>
            </w:r>
            <w:sdt>
              <w:sdtPr>
                <w:id w:val="-2038578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3D73378" w14:textId="77777777" w:rsidR="00EE383C" w:rsidRPr="001301B7" w:rsidRDefault="00EE383C" w:rsidP="006D5982">
            <w:pPr>
              <w:pStyle w:val="ListParagraph"/>
              <w:tabs>
                <w:tab w:val="left" w:pos="3262"/>
                <w:tab w:val="center" w:pos="4040"/>
                <w:tab w:val="left" w:pos="4985"/>
                <w:tab w:val="left" w:pos="6720"/>
              </w:tabs>
              <w:spacing w:before="360"/>
              <w:ind w:left="0"/>
            </w:pPr>
            <w:r w:rsidRPr="001301B7">
              <w:t xml:space="preserve">Prefer not to say </w:t>
            </w:r>
            <w:sdt>
              <w:sdtPr>
                <w:id w:val="13826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E383C" w14:paraId="56848FFC" w14:textId="77777777" w:rsidTr="006D5982">
        <w:tc>
          <w:tcPr>
            <w:tcW w:w="8296" w:type="dxa"/>
          </w:tcPr>
          <w:p w14:paraId="6C8C890C" w14:textId="77777777" w:rsidR="00EE383C" w:rsidRPr="00943A23" w:rsidRDefault="00EE383C" w:rsidP="006D5982">
            <w:pPr>
              <w:pStyle w:val="ListParagraph"/>
              <w:ind w:left="0"/>
              <w:rPr>
                <w:b/>
                <w:bCs/>
              </w:rPr>
            </w:pPr>
            <w:r w:rsidRPr="00943A23">
              <w:rPr>
                <w:b/>
                <w:bCs/>
              </w:rPr>
              <w:t xml:space="preserve">Ethnic Origin: </w:t>
            </w:r>
          </w:p>
          <w:p w14:paraId="6672936F" w14:textId="77777777" w:rsidR="00EE383C" w:rsidRDefault="0071070A" w:rsidP="006D5982">
            <w:pPr>
              <w:pStyle w:val="ListParagraph"/>
              <w:tabs>
                <w:tab w:val="left" w:pos="1371"/>
              </w:tabs>
              <w:ind w:left="0"/>
            </w:pPr>
            <w:sdt>
              <w:sdtPr>
                <w:id w:val="-1936894337"/>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Arab </w:t>
            </w:r>
          </w:p>
          <w:p w14:paraId="548EEFC0" w14:textId="77777777" w:rsidR="00EE383C" w:rsidRDefault="00EE383C" w:rsidP="006D5982">
            <w:pPr>
              <w:pStyle w:val="ListParagraph"/>
              <w:ind w:left="0"/>
              <w:rPr>
                <w:b/>
                <w:bCs/>
              </w:rPr>
            </w:pPr>
            <w:r w:rsidRPr="00FD08BB">
              <w:rPr>
                <w:b/>
                <w:bCs/>
              </w:rPr>
              <w:t>Asian/Asian British</w:t>
            </w:r>
          </w:p>
          <w:p w14:paraId="0A907E35" w14:textId="77777777" w:rsidR="00EE383C" w:rsidRDefault="0071070A" w:rsidP="006D5982">
            <w:pPr>
              <w:pStyle w:val="ListParagraph"/>
              <w:tabs>
                <w:tab w:val="left" w:pos="1620"/>
              </w:tabs>
              <w:ind w:left="0"/>
            </w:pPr>
            <w:sdt>
              <w:sdtPr>
                <w:rPr>
                  <w:b/>
                  <w:bCs/>
                </w:rPr>
                <w:id w:val="-1890412172"/>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r w:rsidR="00EE383C" w:rsidRPr="00FD08BB">
              <w:t xml:space="preserve">Bangladeshi </w:t>
            </w:r>
          </w:p>
          <w:p w14:paraId="6446687B" w14:textId="77777777" w:rsidR="00EE383C" w:rsidRPr="00FD08BB" w:rsidRDefault="0071070A" w:rsidP="006D5982">
            <w:pPr>
              <w:pStyle w:val="ListParagraph"/>
              <w:tabs>
                <w:tab w:val="left" w:pos="2040"/>
              </w:tabs>
              <w:ind w:left="0"/>
            </w:pPr>
            <w:sdt>
              <w:sdtPr>
                <w:rPr>
                  <w:b/>
                  <w:bCs/>
                </w:rPr>
                <w:id w:val="1244064871"/>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r w:rsidR="00EE383C" w:rsidRPr="00FD08BB">
              <w:t xml:space="preserve">Indian </w:t>
            </w:r>
          </w:p>
          <w:p w14:paraId="7C231D7B" w14:textId="77777777" w:rsidR="00EE383C" w:rsidRPr="00FD08BB" w:rsidRDefault="0071070A" w:rsidP="006D5982">
            <w:pPr>
              <w:pStyle w:val="ListParagraph"/>
              <w:tabs>
                <w:tab w:val="left" w:pos="2040"/>
              </w:tabs>
              <w:ind w:left="0"/>
            </w:pPr>
            <w:sdt>
              <w:sdtPr>
                <w:id w:val="-1655989773"/>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 xml:space="preserve">Pakistani </w:t>
            </w:r>
          </w:p>
          <w:p w14:paraId="6A2EFFFA" w14:textId="77777777" w:rsidR="00EE383C" w:rsidRPr="00FD08BB" w:rsidRDefault="0071070A" w:rsidP="006D5982">
            <w:pPr>
              <w:pStyle w:val="ListParagraph"/>
              <w:tabs>
                <w:tab w:val="left" w:pos="2040"/>
              </w:tabs>
              <w:ind w:left="0"/>
            </w:pPr>
            <w:sdt>
              <w:sdtPr>
                <w:id w:val="1837416841"/>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 xml:space="preserve">Chinese </w:t>
            </w:r>
          </w:p>
          <w:p w14:paraId="281F033F" w14:textId="77777777" w:rsidR="00EE383C" w:rsidRPr="00FD08BB" w:rsidRDefault="0071070A" w:rsidP="006D5982">
            <w:pPr>
              <w:pStyle w:val="ListParagraph"/>
              <w:tabs>
                <w:tab w:val="left" w:pos="2040"/>
              </w:tabs>
              <w:ind w:left="0"/>
            </w:pPr>
            <w:sdt>
              <w:sdtPr>
                <w:id w:val="204600756"/>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Other, please state……………</w:t>
            </w:r>
            <w:r w:rsidR="00EE383C">
              <w:t>………</w:t>
            </w:r>
          </w:p>
          <w:p w14:paraId="48CC512B" w14:textId="77777777" w:rsidR="00EE383C" w:rsidRDefault="00EE383C" w:rsidP="006D5982">
            <w:pPr>
              <w:pStyle w:val="ListParagraph"/>
              <w:ind w:left="0"/>
              <w:rPr>
                <w:b/>
                <w:bCs/>
              </w:rPr>
            </w:pPr>
            <w:r w:rsidRPr="00FD08BB">
              <w:rPr>
                <w:b/>
                <w:bCs/>
              </w:rPr>
              <w:t>Black/African/Caribbean/Black British</w:t>
            </w:r>
          </w:p>
          <w:p w14:paraId="6152AAD2" w14:textId="77777777" w:rsidR="00EE383C" w:rsidRPr="00FD08BB" w:rsidRDefault="0071070A" w:rsidP="006D5982">
            <w:pPr>
              <w:pStyle w:val="ListParagraph"/>
              <w:tabs>
                <w:tab w:val="left" w:pos="1860"/>
              </w:tabs>
              <w:ind w:left="0"/>
            </w:pPr>
            <w:sdt>
              <w:sdtPr>
                <w:rPr>
                  <w:b/>
                  <w:bCs/>
                </w:rPr>
                <w:id w:val="1475032901"/>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r w:rsidR="00EE383C" w:rsidRPr="00FD08BB">
              <w:t xml:space="preserve">African </w:t>
            </w:r>
          </w:p>
          <w:p w14:paraId="3B703014" w14:textId="77777777" w:rsidR="00EE383C" w:rsidRPr="00FD08BB" w:rsidRDefault="0071070A" w:rsidP="006D5982">
            <w:pPr>
              <w:pStyle w:val="ListParagraph"/>
              <w:tabs>
                <w:tab w:val="left" w:pos="1860"/>
              </w:tabs>
              <w:ind w:left="0"/>
            </w:pPr>
            <w:sdt>
              <w:sdtPr>
                <w:id w:val="-1430809489"/>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 xml:space="preserve">Caribbean </w:t>
            </w:r>
          </w:p>
          <w:p w14:paraId="59F1376C" w14:textId="77777777" w:rsidR="00EE383C" w:rsidRDefault="0071070A" w:rsidP="006D5982">
            <w:pPr>
              <w:pStyle w:val="ListParagraph"/>
              <w:tabs>
                <w:tab w:val="left" w:pos="1860"/>
              </w:tabs>
              <w:spacing w:after="20"/>
              <w:ind w:left="0"/>
            </w:pPr>
            <w:sdt>
              <w:sdtPr>
                <w:id w:val="-1271462246"/>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Other, please state…………</w:t>
            </w:r>
            <w:r w:rsidR="00EE383C">
              <w:t>……………</w:t>
            </w:r>
          </w:p>
          <w:p w14:paraId="15E80101" w14:textId="77777777" w:rsidR="00EE383C" w:rsidRPr="00FD08BB" w:rsidRDefault="00EE383C" w:rsidP="006D5982">
            <w:pPr>
              <w:pStyle w:val="ListParagraph"/>
              <w:tabs>
                <w:tab w:val="left" w:pos="1860"/>
              </w:tabs>
              <w:ind w:left="0"/>
            </w:pPr>
          </w:p>
          <w:p w14:paraId="007B43E1" w14:textId="77777777" w:rsidR="00EE383C" w:rsidRDefault="0071070A" w:rsidP="006D5982">
            <w:pPr>
              <w:pStyle w:val="ListParagraph"/>
              <w:ind w:left="0"/>
            </w:pPr>
            <w:sdt>
              <w:sdtPr>
                <w:id w:val="-191330039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w:t>
            </w:r>
            <w:r w:rsidR="00EE383C" w:rsidRPr="00943A23">
              <w:t>Gypsy or Traveller of Irish Heritage</w:t>
            </w:r>
          </w:p>
          <w:p w14:paraId="13E7D147" w14:textId="77777777" w:rsidR="00EE383C" w:rsidRDefault="00EE383C" w:rsidP="006D5982">
            <w:pPr>
              <w:pStyle w:val="ListParagraph"/>
              <w:ind w:left="0"/>
              <w:rPr>
                <w:b/>
                <w:bCs/>
              </w:rPr>
            </w:pPr>
            <w:r w:rsidRPr="00FD08BB">
              <w:rPr>
                <w:b/>
                <w:bCs/>
              </w:rPr>
              <w:t>Mixed/Multiple Ethnic Groups</w:t>
            </w:r>
          </w:p>
          <w:p w14:paraId="3F544FA9" w14:textId="77777777" w:rsidR="00EE383C" w:rsidRPr="00FD08BB" w:rsidRDefault="0071070A" w:rsidP="006D5982">
            <w:pPr>
              <w:pStyle w:val="ListParagraph"/>
              <w:tabs>
                <w:tab w:val="left" w:pos="1260"/>
              </w:tabs>
              <w:ind w:left="0"/>
            </w:pPr>
            <w:sdt>
              <w:sdtPr>
                <w:id w:val="-228301830"/>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 xml:space="preserve">White and Asian </w:t>
            </w:r>
          </w:p>
          <w:p w14:paraId="2080D496" w14:textId="77777777" w:rsidR="00EE383C" w:rsidRPr="00FD08BB" w:rsidRDefault="0071070A" w:rsidP="006D5982">
            <w:pPr>
              <w:pStyle w:val="ListParagraph"/>
              <w:tabs>
                <w:tab w:val="left" w:pos="1260"/>
              </w:tabs>
              <w:ind w:left="0"/>
            </w:pPr>
            <w:sdt>
              <w:sdtPr>
                <w:id w:val="-92858170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w:t>
            </w:r>
            <w:r w:rsidR="00EE383C" w:rsidRPr="00FD08BB">
              <w:t xml:space="preserve">White and Black African </w:t>
            </w:r>
          </w:p>
          <w:p w14:paraId="0968338C" w14:textId="77777777" w:rsidR="00EE383C" w:rsidRPr="00FD08BB" w:rsidRDefault="0071070A" w:rsidP="006D5982">
            <w:pPr>
              <w:pStyle w:val="ListParagraph"/>
              <w:tabs>
                <w:tab w:val="left" w:pos="1260"/>
              </w:tabs>
              <w:ind w:left="0"/>
            </w:pPr>
            <w:sdt>
              <w:sdtPr>
                <w:id w:val="-897741570"/>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 xml:space="preserve">White and Black Caribbean </w:t>
            </w:r>
          </w:p>
          <w:p w14:paraId="7D8E260C" w14:textId="77777777" w:rsidR="00EE383C" w:rsidRDefault="0071070A" w:rsidP="006D5982">
            <w:pPr>
              <w:pStyle w:val="ListParagraph"/>
              <w:tabs>
                <w:tab w:val="left" w:pos="1260"/>
              </w:tabs>
              <w:ind w:left="0"/>
            </w:pPr>
            <w:sdt>
              <w:sdtPr>
                <w:id w:val="1471714812"/>
                <w14:checkbox>
                  <w14:checked w14:val="0"/>
                  <w14:checkedState w14:val="2612" w14:font="MS Gothic"/>
                  <w14:uncheckedState w14:val="2610" w14:font="MS Gothic"/>
                </w14:checkbox>
              </w:sdtPr>
              <w:sdtEndPr/>
              <w:sdtContent>
                <w:r w:rsidR="00EE383C" w:rsidRPr="00FD08BB">
                  <w:rPr>
                    <w:rFonts w:ascii="MS Gothic" w:eastAsia="MS Gothic" w:hAnsi="MS Gothic" w:hint="eastAsia"/>
                  </w:rPr>
                  <w:t>☐</w:t>
                </w:r>
              </w:sdtContent>
            </w:sdt>
            <w:r w:rsidR="00EE383C">
              <w:t xml:space="preserve">       </w:t>
            </w:r>
            <w:r w:rsidR="00EE383C" w:rsidRPr="00FD08BB">
              <w:t>Other, please state</w:t>
            </w:r>
            <w:r w:rsidR="00EE383C">
              <w:t>………………………</w:t>
            </w:r>
          </w:p>
          <w:p w14:paraId="5156904C" w14:textId="77777777" w:rsidR="00EE383C" w:rsidRDefault="00EE383C" w:rsidP="006D5982">
            <w:pPr>
              <w:pStyle w:val="ListParagraph"/>
              <w:tabs>
                <w:tab w:val="left" w:pos="1260"/>
              </w:tabs>
              <w:ind w:left="0"/>
              <w:rPr>
                <w:b/>
                <w:bCs/>
              </w:rPr>
            </w:pPr>
            <w:r w:rsidRPr="00FD08BB">
              <w:rPr>
                <w:b/>
                <w:bCs/>
              </w:rPr>
              <w:lastRenderedPageBreak/>
              <w:t>White</w:t>
            </w:r>
          </w:p>
          <w:p w14:paraId="00EA89DB" w14:textId="77777777" w:rsidR="00EE383C" w:rsidRPr="00FD08BB" w:rsidRDefault="0071070A" w:rsidP="006D5982">
            <w:pPr>
              <w:pStyle w:val="ListParagraph"/>
              <w:tabs>
                <w:tab w:val="left" w:pos="1260"/>
              </w:tabs>
              <w:ind w:left="0"/>
              <w:rPr>
                <w:b/>
                <w:bCs/>
              </w:rPr>
            </w:pPr>
            <w:sdt>
              <w:sdtPr>
                <w:id w:val="1433240318"/>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English/Welsh/Scottish/Northern Irish/British</w:t>
            </w:r>
          </w:p>
          <w:p w14:paraId="40B74CA8" w14:textId="77777777" w:rsidR="00EE383C" w:rsidRDefault="0071070A" w:rsidP="006D5982">
            <w:pPr>
              <w:pStyle w:val="ListParagraph"/>
              <w:ind w:left="0"/>
            </w:pPr>
            <w:sdt>
              <w:sdtPr>
                <w:id w:val="-122660464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White – Irish</w:t>
            </w:r>
          </w:p>
          <w:p w14:paraId="5304A86A" w14:textId="20577E52" w:rsidR="00EE383C" w:rsidRDefault="0071070A" w:rsidP="006D5982">
            <w:pPr>
              <w:pStyle w:val="ListParagraph"/>
              <w:ind w:left="0"/>
            </w:pPr>
            <w:sdt>
              <w:sdtPr>
                <w:id w:val="-563954725"/>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White – Other</w:t>
            </w:r>
            <w:r w:rsidR="00D9089A">
              <w:t xml:space="preserve">, please state…………………. </w:t>
            </w:r>
          </w:p>
          <w:p w14:paraId="74BDD893" w14:textId="77777777" w:rsidR="00EE383C" w:rsidRPr="00E5675D" w:rsidRDefault="0071070A" w:rsidP="006D5982">
            <w:pPr>
              <w:pStyle w:val="ListParagraph"/>
              <w:ind w:left="0"/>
            </w:pPr>
            <w:sdt>
              <w:sdtPr>
                <w:id w:val="667829887"/>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w:t>
            </w:r>
            <w:proofErr w:type="gramStart"/>
            <w:r w:rsidR="00EE383C">
              <w:t>Other</w:t>
            </w:r>
            <w:proofErr w:type="gramEnd"/>
            <w:r w:rsidR="00EE383C">
              <w:t xml:space="preserve"> ethnic group</w:t>
            </w:r>
          </w:p>
          <w:p w14:paraId="322A7916" w14:textId="77777777" w:rsidR="00EE383C" w:rsidRDefault="00EE383C" w:rsidP="006D5982">
            <w:pPr>
              <w:pStyle w:val="ListParagraph"/>
              <w:ind w:left="0"/>
              <w:rPr>
                <w:b/>
                <w:bCs/>
              </w:rPr>
            </w:pPr>
            <w:r>
              <w:rPr>
                <w:b/>
                <w:bCs/>
              </w:rPr>
              <w:t xml:space="preserve">Other </w:t>
            </w:r>
          </w:p>
          <w:p w14:paraId="22741A3C" w14:textId="6C177020" w:rsidR="00EE383C" w:rsidRPr="00FD08BB" w:rsidRDefault="0071070A" w:rsidP="006D5982">
            <w:pPr>
              <w:pStyle w:val="ListParagraph"/>
              <w:tabs>
                <w:tab w:val="left" w:pos="1586"/>
              </w:tabs>
              <w:ind w:left="0"/>
              <w:rPr>
                <w:b/>
                <w:bCs/>
              </w:rPr>
            </w:pPr>
            <w:sdt>
              <w:sdtPr>
                <w:rPr>
                  <w:b/>
                  <w:bCs/>
                </w:rPr>
                <w:id w:val="-965358283"/>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proofErr w:type="gramStart"/>
            <w:r w:rsidR="00D9089A" w:rsidRPr="00D9089A">
              <w:t>O</w:t>
            </w:r>
            <w:r w:rsidR="00EE383C" w:rsidRPr="00FD08BB">
              <w:t>ther</w:t>
            </w:r>
            <w:proofErr w:type="gramEnd"/>
            <w:r w:rsidR="00EE383C" w:rsidRPr="00FD08BB">
              <w:t xml:space="preserve"> ethnic group, please state</w:t>
            </w:r>
            <w:r w:rsidR="00EE383C">
              <w:t>………………</w:t>
            </w:r>
          </w:p>
          <w:p w14:paraId="5B1F3016" w14:textId="77777777" w:rsidR="00EE383C" w:rsidRDefault="0071070A" w:rsidP="006D5982">
            <w:pPr>
              <w:pStyle w:val="ListParagraph"/>
              <w:ind w:left="0"/>
            </w:pPr>
            <w:sdt>
              <w:sdtPr>
                <w:id w:val="-1039361213"/>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Prefer not to say</w:t>
            </w:r>
          </w:p>
        </w:tc>
      </w:tr>
      <w:tr w:rsidR="00EE383C" w14:paraId="6DEB8623" w14:textId="77777777" w:rsidTr="006D5982">
        <w:tc>
          <w:tcPr>
            <w:tcW w:w="8296" w:type="dxa"/>
          </w:tcPr>
          <w:p w14:paraId="3694A824" w14:textId="77777777" w:rsidR="00EE383C" w:rsidRPr="008B5FE1" w:rsidRDefault="00EE383C" w:rsidP="006D5982">
            <w:pPr>
              <w:pStyle w:val="ListParagraph"/>
              <w:ind w:left="0"/>
              <w:rPr>
                <w:b/>
                <w:bCs/>
              </w:rPr>
            </w:pPr>
            <w:r w:rsidRPr="008B5FE1">
              <w:rPr>
                <w:b/>
                <w:bCs/>
              </w:rPr>
              <w:lastRenderedPageBreak/>
              <w:t xml:space="preserve">Gender:         </w:t>
            </w:r>
          </w:p>
          <w:p w14:paraId="00032EA5" w14:textId="77777777" w:rsidR="00EE383C" w:rsidRDefault="00EE383C" w:rsidP="006D5982">
            <w:pPr>
              <w:pStyle w:val="ListParagraph"/>
              <w:ind w:left="0"/>
            </w:pPr>
            <w:r>
              <w:t xml:space="preserve"> </w:t>
            </w:r>
            <w:sdt>
              <w:sdtPr>
                <w:id w:val="-1482767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p>
          <w:p w14:paraId="152120F3" w14:textId="77777777" w:rsidR="00EE383C" w:rsidRDefault="00EE383C" w:rsidP="006D5982">
            <w:pPr>
              <w:pStyle w:val="ListParagraph"/>
              <w:ind w:left="0"/>
            </w:pPr>
            <w:r>
              <w:t xml:space="preserve"> </w:t>
            </w:r>
            <w:sdt>
              <w:sdtPr>
                <w:id w:val="755091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        </w:t>
            </w:r>
          </w:p>
          <w:p w14:paraId="32F9B5D0" w14:textId="77777777" w:rsidR="00EE383C" w:rsidRDefault="00EE383C" w:rsidP="006D5982">
            <w:pPr>
              <w:pStyle w:val="ListParagraph"/>
              <w:ind w:left="0"/>
            </w:pPr>
            <w:r>
              <w:t xml:space="preserve"> </w:t>
            </w:r>
            <w:sdt>
              <w:sdtPr>
                <w:id w:val="-1942137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p w14:paraId="30C0C252" w14:textId="77777777" w:rsidR="00EE383C" w:rsidRPr="00943A23" w:rsidRDefault="00EE383C" w:rsidP="006D5982">
            <w:pPr>
              <w:pStyle w:val="ListParagraph"/>
              <w:tabs>
                <w:tab w:val="left" w:pos="1233"/>
              </w:tabs>
              <w:ind w:left="0"/>
              <w:rPr>
                <w:b/>
                <w:bCs/>
              </w:rPr>
            </w:pPr>
            <w:r>
              <w:t xml:space="preserve"> </w:t>
            </w:r>
            <w:sdt>
              <w:sdtPr>
                <w:id w:val="-903520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p>
        </w:tc>
      </w:tr>
      <w:tr w:rsidR="00EE383C" w14:paraId="0EC7ACFA" w14:textId="77777777" w:rsidTr="006D5982">
        <w:tc>
          <w:tcPr>
            <w:tcW w:w="8296" w:type="dxa"/>
          </w:tcPr>
          <w:p w14:paraId="7F85D3B3" w14:textId="77777777" w:rsidR="00EE383C" w:rsidRPr="00FD08BB" w:rsidRDefault="00EE383C" w:rsidP="006D5982">
            <w:pPr>
              <w:pStyle w:val="ListParagraph"/>
              <w:ind w:left="0"/>
              <w:rPr>
                <w:b/>
                <w:bCs/>
              </w:rPr>
            </w:pPr>
            <w:r w:rsidRPr="00FD08BB">
              <w:rPr>
                <w:b/>
                <w:bCs/>
              </w:rPr>
              <w:t>Do you consider yourself to be disabled?</w:t>
            </w:r>
          </w:p>
          <w:p w14:paraId="4C1780AC" w14:textId="77777777" w:rsidR="00EE383C" w:rsidRDefault="0071070A" w:rsidP="006D5982">
            <w:pPr>
              <w:pStyle w:val="ListParagraph"/>
              <w:ind w:left="0"/>
            </w:pPr>
            <w:sdt>
              <w:sdtPr>
                <w:id w:val="-503430548"/>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No</w:t>
            </w:r>
          </w:p>
          <w:p w14:paraId="3CB0300F" w14:textId="77777777" w:rsidR="00EE383C" w:rsidRDefault="0071070A" w:rsidP="006D5982">
            <w:pPr>
              <w:pStyle w:val="ListParagraph"/>
              <w:ind w:left="0"/>
            </w:pPr>
            <w:sdt>
              <w:sdtPr>
                <w:id w:val="-1973352762"/>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Prefer not to say.</w:t>
            </w:r>
          </w:p>
          <w:p w14:paraId="4E3086AA" w14:textId="77777777" w:rsidR="00EE383C" w:rsidRPr="00011103" w:rsidRDefault="0071070A" w:rsidP="006D5982">
            <w:pPr>
              <w:pStyle w:val="ListParagraph"/>
              <w:ind w:left="0"/>
              <w:rPr>
                <w:i/>
                <w:iCs/>
              </w:rPr>
            </w:pPr>
            <w:sdt>
              <w:sdtPr>
                <w:id w:val="783239057"/>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Yes – Physical impairment, such as </w:t>
            </w:r>
            <w:r w:rsidR="00EE383C" w:rsidRPr="00011103">
              <w:rPr>
                <w:i/>
                <w:iCs/>
              </w:rPr>
              <w:t xml:space="preserve">difficulty using arms or mobility issues </w:t>
            </w:r>
            <w:proofErr w:type="gramStart"/>
            <w:r w:rsidR="00EE383C" w:rsidRPr="00011103">
              <w:rPr>
                <w:i/>
                <w:iCs/>
              </w:rPr>
              <w:t>which</w:t>
            </w:r>
            <w:proofErr w:type="gramEnd"/>
            <w:r w:rsidR="00EE383C" w:rsidRPr="00011103">
              <w:rPr>
                <w:i/>
                <w:iCs/>
              </w:rPr>
              <w:t xml:space="preserve">       </w:t>
            </w:r>
          </w:p>
          <w:p w14:paraId="36AB1215" w14:textId="77777777" w:rsidR="00EE383C" w:rsidRPr="00011103" w:rsidRDefault="00EE383C" w:rsidP="006D5982">
            <w:pPr>
              <w:pStyle w:val="ListParagraph"/>
              <w:ind w:left="0"/>
              <w:rPr>
                <w:i/>
                <w:iCs/>
              </w:rPr>
            </w:pPr>
            <w:r w:rsidRPr="00011103">
              <w:rPr>
                <w:i/>
                <w:iCs/>
              </w:rPr>
              <w:t xml:space="preserve">           may mean using a wheelchair or crutches. </w:t>
            </w:r>
          </w:p>
          <w:p w14:paraId="5BE17FCD" w14:textId="77777777" w:rsidR="00EE383C" w:rsidRPr="00011103" w:rsidRDefault="0071070A" w:rsidP="006D5982">
            <w:pPr>
              <w:pStyle w:val="ListParagraph"/>
              <w:ind w:left="0"/>
              <w:rPr>
                <w:i/>
                <w:iCs/>
              </w:rPr>
            </w:pPr>
            <w:sdt>
              <w:sdtPr>
                <w:id w:val="-94144915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Yes – Sensory impairment, </w:t>
            </w:r>
            <w:r w:rsidR="00EE383C" w:rsidRPr="00011103">
              <w:rPr>
                <w:i/>
                <w:iCs/>
              </w:rPr>
              <w:t xml:space="preserve">such as being blind / having a serious visual </w:t>
            </w:r>
            <w:proofErr w:type="gramStart"/>
            <w:r w:rsidR="00EE383C" w:rsidRPr="00011103">
              <w:rPr>
                <w:i/>
                <w:iCs/>
              </w:rPr>
              <w:t>impairment</w:t>
            </w:r>
            <w:proofErr w:type="gramEnd"/>
            <w:r w:rsidR="00EE383C" w:rsidRPr="00011103">
              <w:rPr>
                <w:i/>
                <w:iCs/>
              </w:rPr>
              <w:t xml:space="preserve">  </w:t>
            </w:r>
          </w:p>
          <w:p w14:paraId="74F0C2F2" w14:textId="77777777" w:rsidR="00EE383C" w:rsidRPr="00011103" w:rsidRDefault="00EE383C" w:rsidP="006D5982">
            <w:pPr>
              <w:pStyle w:val="ListParagraph"/>
              <w:ind w:left="0"/>
              <w:rPr>
                <w:i/>
                <w:iCs/>
              </w:rPr>
            </w:pPr>
            <w:r w:rsidRPr="00011103">
              <w:rPr>
                <w:i/>
                <w:iCs/>
              </w:rPr>
              <w:t xml:space="preserve">           or being deaf / have a serious hearing impairment. </w:t>
            </w:r>
          </w:p>
          <w:p w14:paraId="5373B832" w14:textId="77777777" w:rsidR="00EE383C" w:rsidRDefault="0071070A" w:rsidP="006D5982">
            <w:pPr>
              <w:pStyle w:val="ListParagraph"/>
              <w:ind w:left="0"/>
            </w:pPr>
            <w:sdt>
              <w:sdtPr>
                <w:id w:val="-673417767"/>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Yes – Mental health condition, </w:t>
            </w:r>
            <w:r w:rsidR="00EE383C" w:rsidRPr="00011103">
              <w:rPr>
                <w:i/>
                <w:iCs/>
              </w:rPr>
              <w:t xml:space="preserve">such as depression, </w:t>
            </w:r>
            <w:proofErr w:type="gramStart"/>
            <w:r w:rsidR="00EE383C" w:rsidRPr="00011103">
              <w:rPr>
                <w:i/>
                <w:iCs/>
              </w:rPr>
              <w:t>anxiety</w:t>
            </w:r>
            <w:proofErr w:type="gramEnd"/>
            <w:r w:rsidR="00EE383C" w:rsidRPr="00011103">
              <w:rPr>
                <w:i/>
                <w:iCs/>
              </w:rPr>
              <w:t xml:space="preserve"> or schizophrenia. </w:t>
            </w:r>
          </w:p>
          <w:p w14:paraId="196E40CA" w14:textId="77777777" w:rsidR="00EE383C" w:rsidRPr="00011103" w:rsidRDefault="0071070A" w:rsidP="006D5982">
            <w:pPr>
              <w:pStyle w:val="ListParagraph"/>
              <w:ind w:left="0"/>
              <w:rPr>
                <w:i/>
                <w:iCs/>
              </w:rPr>
            </w:pPr>
            <w:sdt>
              <w:sdtPr>
                <w:id w:val="173605484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Yes – Learning disability/difficulty, </w:t>
            </w:r>
            <w:r w:rsidR="00EE383C" w:rsidRPr="00011103">
              <w:rPr>
                <w:i/>
                <w:iCs/>
              </w:rPr>
              <w:t xml:space="preserve">such as Down’s Syndrome, dyslexia, dyspraxia or  </w:t>
            </w:r>
          </w:p>
          <w:p w14:paraId="35B84B11" w14:textId="77777777" w:rsidR="00EE383C" w:rsidRPr="00011103" w:rsidRDefault="00EE383C" w:rsidP="006D5982">
            <w:pPr>
              <w:pStyle w:val="ListParagraph"/>
              <w:ind w:left="0"/>
              <w:rPr>
                <w:i/>
                <w:iCs/>
              </w:rPr>
            </w:pPr>
            <w:r w:rsidRPr="00011103">
              <w:rPr>
                <w:i/>
                <w:iCs/>
              </w:rPr>
              <w:t xml:space="preserve">           cognitive impairment such as autistic spectrum disorder. </w:t>
            </w:r>
          </w:p>
          <w:p w14:paraId="7A24A22A" w14:textId="77777777" w:rsidR="00EE383C" w:rsidRPr="00011103" w:rsidRDefault="0071070A" w:rsidP="006D5982">
            <w:pPr>
              <w:pStyle w:val="ListParagraph"/>
              <w:tabs>
                <w:tab w:val="left" w:pos="905"/>
              </w:tabs>
              <w:ind w:left="0"/>
              <w:rPr>
                <w:i/>
                <w:iCs/>
              </w:rPr>
            </w:pPr>
            <w:sdt>
              <w:sdtPr>
                <w:id w:val="-47839866"/>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Yes – Long standing illness or health condition, </w:t>
            </w:r>
            <w:r w:rsidR="00EE383C" w:rsidRPr="00011103">
              <w:rPr>
                <w:i/>
                <w:iCs/>
              </w:rPr>
              <w:t xml:space="preserve">such as cancer, HIV, diabetes, </w:t>
            </w:r>
          </w:p>
          <w:p w14:paraId="6A6E2109" w14:textId="77777777" w:rsidR="00EE383C" w:rsidRPr="00011103" w:rsidRDefault="00EE383C" w:rsidP="006D5982">
            <w:pPr>
              <w:pStyle w:val="ListParagraph"/>
              <w:tabs>
                <w:tab w:val="left" w:pos="905"/>
              </w:tabs>
              <w:ind w:left="0"/>
              <w:rPr>
                <w:i/>
                <w:iCs/>
              </w:rPr>
            </w:pPr>
            <w:r w:rsidRPr="00011103">
              <w:rPr>
                <w:i/>
                <w:iCs/>
              </w:rPr>
              <w:t xml:space="preserve">           chronic heart disease or epilepsy. </w:t>
            </w:r>
          </w:p>
          <w:p w14:paraId="1DF6592C" w14:textId="77777777" w:rsidR="00EE383C" w:rsidRPr="008B5FE1" w:rsidRDefault="0071070A" w:rsidP="006D5982">
            <w:pPr>
              <w:pStyle w:val="ListParagraph"/>
              <w:tabs>
                <w:tab w:val="left" w:pos="905"/>
              </w:tabs>
              <w:ind w:left="0"/>
              <w:rPr>
                <w:b/>
                <w:bCs/>
              </w:rPr>
            </w:pPr>
            <w:sdt>
              <w:sdtPr>
                <w:rPr>
                  <w:b/>
                  <w:bCs/>
                </w:rPr>
                <w:id w:val="699820182"/>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r w:rsidR="00EE383C" w:rsidRPr="003A1454">
              <w:t>Yes – Other (please state) …………………………………………</w:t>
            </w:r>
            <w:r w:rsidR="00EE383C">
              <w:t>…………………………………</w:t>
            </w:r>
            <w:proofErr w:type="gramStart"/>
            <w:r w:rsidR="00EE383C">
              <w:t>…..</w:t>
            </w:r>
            <w:proofErr w:type="gramEnd"/>
          </w:p>
        </w:tc>
      </w:tr>
      <w:tr w:rsidR="00EE383C" w14:paraId="209A26F3" w14:textId="77777777" w:rsidTr="006D5982">
        <w:tc>
          <w:tcPr>
            <w:tcW w:w="8296" w:type="dxa"/>
          </w:tcPr>
          <w:p w14:paraId="1D43AAF2" w14:textId="77777777" w:rsidR="00EE383C" w:rsidRDefault="00EE383C" w:rsidP="006D5982">
            <w:pPr>
              <w:pStyle w:val="ListParagraph"/>
              <w:ind w:left="0"/>
              <w:rPr>
                <w:b/>
                <w:bCs/>
              </w:rPr>
            </w:pPr>
            <w:r>
              <w:rPr>
                <w:b/>
                <w:bCs/>
              </w:rPr>
              <w:t xml:space="preserve">Sexual Orientation </w:t>
            </w:r>
          </w:p>
          <w:p w14:paraId="4801BB43" w14:textId="77777777" w:rsidR="00EE383C" w:rsidRPr="003A1454" w:rsidRDefault="0071070A" w:rsidP="006D5982">
            <w:pPr>
              <w:pStyle w:val="ListParagraph"/>
              <w:tabs>
                <w:tab w:val="left" w:pos="785"/>
              </w:tabs>
              <w:ind w:left="0"/>
            </w:pPr>
            <w:sdt>
              <w:sdtPr>
                <w:rPr>
                  <w:b/>
                  <w:bCs/>
                </w:rPr>
                <w:id w:val="-1631401509"/>
                <w14:checkbox>
                  <w14:checked w14:val="0"/>
                  <w14:checkedState w14:val="2612" w14:font="MS Gothic"/>
                  <w14:uncheckedState w14:val="2610" w14:font="MS Gothic"/>
                </w14:checkbox>
              </w:sdtPr>
              <w:sdtEndPr/>
              <w:sdtContent>
                <w:r w:rsidR="00EE383C">
                  <w:rPr>
                    <w:rFonts w:ascii="MS Gothic" w:eastAsia="MS Gothic" w:hAnsi="MS Gothic" w:hint="eastAsia"/>
                    <w:b/>
                    <w:bCs/>
                  </w:rPr>
                  <w:t>☐</w:t>
                </w:r>
              </w:sdtContent>
            </w:sdt>
            <w:r w:rsidR="00EE383C">
              <w:rPr>
                <w:b/>
                <w:bCs/>
              </w:rPr>
              <w:t xml:space="preserve">       </w:t>
            </w:r>
            <w:r w:rsidR="00EE383C" w:rsidRPr="003A1454">
              <w:t xml:space="preserve">Bisexual </w:t>
            </w:r>
          </w:p>
          <w:p w14:paraId="0579DFC5" w14:textId="77777777" w:rsidR="00EE383C" w:rsidRPr="003A1454" w:rsidRDefault="0071070A" w:rsidP="006D5982">
            <w:pPr>
              <w:pStyle w:val="ListParagraph"/>
              <w:tabs>
                <w:tab w:val="left" w:pos="1156"/>
              </w:tabs>
              <w:ind w:left="0"/>
            </w:pPr>
            <w:sdt>
              <w:sdtPr>
                <w:id w:val="1354221373"/>
                <w14:checkbox>
                  <w14:checked w14:val="0"/>
                  <w14:checkedState w14:val="2612" w14:font="MS Gothic"/>
                  <w14:uncheckedState w14:val="2610" w14:font="MS Gothic"/>
                </w14:checkbox>
              </w:sdtPr>
              <w:sdtEndPr/>
              <w:sdtContent>
                <w:r w:rsidR="00EE383C" w:rsidRPr="003A1454">
                  <w:rPr>
                    <w:rFonts w:ascii="MS Gothic" w:eastAsia="MS Gothic" w:hAnsi="MS Gothic" w:hint="eastAsia"/>
                  </w:rPr>
                  <w:t>☐</w:t>
                </w:r>
              </w:sdtContent>
            </w:sdt>
            <w:r w:rsidR="00EE383C">
              <w:t xml:space="preserve">       </w:t>
            </w:r>
            <w:r w:rsidR="00EE383C" w:rsidRPr="003A1454">
              <w:t xml:space="preserve">Gay man </w:t>
            </w:r>
          </w:p>
          <w:p w14:paraId="2F8A47A8" w14:textId="77777777" w:rsidR="00EE383C" w:rsidRPr="003A1454" w:rsidRDefault="0071070A" w:rsidP="006D5982">
            <w:pPr>
              <w:pStyle w:val="ListParagraph"/>
              <w:tabs>
                <w:tab w:val="left" w:pos="1156"/>
              </w:tabs>
              <w:ind w:left="0"/>
            </w:pPr>
            <w:sdt>
              <w:sdtPr>
                <w:id w:val="-714116410"/>
                <w14:checkbox>
                  <w14:checked w14:val="0"/>
                  <w14:checkedState w14:val="2612" w14:font="MS Gothic"/>
                  <w14:uncheckedState w14:val="2610" w14:font="MS Gothic"/>
                </w14:checkbox>
              </w:sdtPr>
              <w:sdtEndPr/>
              <w:sdtContent>
                <w:r w:rsidR="00EE383C" w:rsidRPr="003A1454">
                  <w:rPr>
                    <w:rFonts w:ascii="MS Gothic" w:eastAsia="MS Gothic" w:hAnsi="MS Gothic" w:hint="eastAsia"/>
                  </w:rPr>
                  <w:t>☐</w:t>
                </w:r>
              </w:sdtContent>
            </w:sdt>
            <w:r w:rsidR="00EE383C">
              <w:t xml:space="preserve">       </w:t>
            </w:r>
            <w:r w:rsidR="00EE383C" w:rsidRPr="003A1454">
              <w:t xml:space="preserve">Gay woman / lesbian </w:t>
            </w:r>
          </w:p>
          <w:p w14:paraId="66EBCF9F" w14:textId="77777777" w:rsidR="00EE383C" w:rsidRPr="003A1454" w:rsidRDefault="0071070A" w:rsidP="006D5982">
            <w:pPr>
              <w:pStyle w:val="ListParagraph"/>
              <w:tabs>
                <w:tab w:val="left" w:pos="1156"/>
              </w:tabs>
              <w:ind w:left="0"/>
            </w:pPr>
            <w:sdt>
              <w:sdtPr>
                <w:id w:val="-2104712696"/>
                <w14:checkbox>
                  <w14:checked w14:val="0"/>
                  <w14:checkedState w14:val="2612" w14:font="MS Gothic"/>
                  <w14:uncheckedState w14:val="2610" w14:font="MS Gothic"/>
                </w14:checkbox>
              </w:sdtPr>
              <w:sdtEndPr/>
              <w:sdtContent>
                <w:r w:rsidR="00EE383C" w:rsidRPr="003A1454">
                  <w:rPr>
                    <w:rFonts w:ascii="MS Gothic" w:eastAsia="MS Gothic" w:hAnsi="MS Gothic" w:hint="eastAsia"/>
                  </w:rPr>
                  <w:t>☐</w:t>
                </w:r>
              </w:sdtContent>
            </w:sdt>
            <w:r w:rsidR="00EE383C">
              <w:t xml:space="preserve">        </w:t>
            </w:r>
            <w:r w:rsidR="00EE383C" w:rsidRPr="003A1454">
              <w:t xml:space="preserve">Heterosexual </w:t>
            </w:r>
          </w:p>
          <w:p w14:paraId="7F88ED8F" w14:textId="77777777" w:rsidR="00EE383C" w:rsidRPr="003A1454" w:rsidRDefault="0071070A" w:rsidP="006D5982">
            <w:pPr>
              <w:pStyle w:val="ListParagraph"/>
              <w:tabs>
                <w:tab w:val="left" w:pos="1156"/>
              </w:tabs>
              <w:ind w:left="0"/>
            </w:pPr>
            <w:sdt>
              <w:sdtPr>
                <w:id w:val="1772510753"/>
                <w14:checkbox>
                  <w14:checked w14:val="0"/>
                  <w14:checkedState w14:val="2612" w14:font="MS Gothic"/>
                  <w14:uncheckedState w14:val="2610" w14:font="MS Gothic"/>
                </w14:checkbox>
              </w:sdtPr>
              <w:sdtEndPr/>
              <w:sdtContent>
                <w:r w:rsidR="00EE383C" w:rsidRPr="003A1454">
                  <w:rPr>
                    <w:rFonts w:ascii="MS Gothic" w:eastAsia="MS Gothic" w:hAnsi="MS Gothic" w:hint="eastAsia"/>
                  </w:rPr>
                  <w:t>☐</w:t>
                </w:r>
              </w:sdtContent>
            </w:sdt>
            <w:r w:rsidR="00EE383C">
              <w:t xml:space="preserve">        </w:t>
            </w:r>
            <w:r w:rsidR="00EE383C" w:rsidRPr="003A1454">
              <w:t xml:space="preserve">Other </w:t>
            </w:r>
          </w:p>
          <w:p w14:paraId="430E8F3E" w14:textId="77777777" w:rsidR="00EE383C" w:rsidRPr="00FD08BB" w:rsidRDefault="0071070A" w:rsidP="006D5982">
            <w:pPr>
              <w:pStyle w:val="ListParagraph"/>
              <w:tabs>
                <w:tab w:val="left" w:pos="1833"/>
              </w:tabs>
              <w:ind w:left="0"/>
              <w:rPr>
                <w:b/>
                <w:bCs/>
              </w:rPr>
            </w:pPr>
            <w:sdt>
              <w:sdtPr>
                <w:id w:val="1868570619"/>
                <w14:checkbox>
                  <w14:checked w14:val="0"/>
                  <w14:checkedState w14:val="2612" w14:font="MS Gothic"/>
                  <w14:uncheckedState w14:val="2610" w14:font="MS Gothic"/>
                </w14:checkbox>
              </w:sdtPr>
              <w:sdtEndPr/>
              <w:sdtContent>
                <w:r w:rsidR="00EE383C" w:rsidRPr="003A1454">
                  <w:rPr>
                    <w:rFonts w:ascii="MS Gothic" w:eastAsia="MS Gothic" w:hAnsi="MS Gothic" w:hint="eastAsia"/>
                  </w:rPr>
                  <w:t>☐</w:t>
                </w:r>
              </w:sdtContent>
            </w:sdt>
            <w:r w:rsidR="00EE383C">
              <w:t xml:space="preserve">        </w:t>
            </w:r>
            <w:r w:rsidR="00EE383C" w:rsidRPr="003A1454">
              <w:t>Prefer not to say</w:t>
            </w:r>
            <w:r w:rsidR="00EE383C">
              <w:rPr>
                <w:b/>
                <w:bCs/>
              </w:rPr>
              <w:t xml:space="preserve"> </w:t>
            </w:r>
          </w:p>
        </w:tc>
      </w:tr>
      <w:tr w:rsidR="00EE383C" w14:paraId="5582E2AC" w14:textId="77777777" w:rsidTr="006D5982">
        <w:tc>
          <w:tcPr>
            <w:tcW w:w="8296" w:type="dxa"/>
          </w:tcPr>
          <w:p w14:paraId="54D5018E" w14:textId="77777777" w:rsidR="00EE383C" w:rsidRPr="00943A23" w:rsidRDefault="00EE383C" w:rsidP="006D5982">
            <w:pPr>
              <w:pStyle w:val="ListParagraph"/>
              <w:ind w:left="0"/>
              <w:rPr>
                <w:b/>
                <w:bCs/>
              </w:rPr>
            </w:pPr>
            <w:r w:rsidRPr="00943A23">
              <w:rPr>
                <w:b/>
                <w:bCs/>
              </w:rPr>
              <w:t>Religion and/or Belief</w:t>
            </w:r>
          </w:p>
          <w:p w14:paraId="0AA99728" w14:textId="77777777" w:rsidR="00EE383C" w:rsidRDefault="0071070A" w:rsidP="006D5982">
            <w:pPr>
              <w:pStyle w:val="ListParagraph"/>
              <w:ind w:left="0"/>
            </w:pPr>
            <w:sdt>
              <w:sdtPr>
                <w:id w:val="972333056"/>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Buddhist                                                      </w:t>
            </w:r>
          </w:p>
          <w:p w14:paraId="27188298" w14:textId="77777777" w:rsidR="00EE383C" w:rsidRDefault="0071070A" w:rsidP="006D5982">
            <w:pPr>
              <w:pStyle w:val="ListParagraph"/>
              <w:ind w:left="0"/>
            </w:pPr>
            <w:sdt>
              <w:sdtPr>
                <w:id w:val="-2025931137"/>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Christian                                                      </w:t>
            </w:r>
          </w:p>
          <w:p w14:paraId="7256C95F" w14:textId="77777777" w:rsidR="00EE383C" w:rsidRDefault="0071070A" w:rsidP="006D5982">
            <w:pPr>
              <w:pStyle w:val="ListParagraph"/>
              <w:ind w:left="0"/>
            </w:pPr>
            <w:sdt>
              <w:sdtPr>
                <w:id w:val="1895155304"/>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Hindu                                                           </w:t>
            </w:r>
          </w:p>
          <w:p w14:paraId="06783EA5" w14:textId="77777777" w:rsidR="00EE383C" w:rsidRDefault="0071070A" w:rsidP="006D5982">
            <w:pPr>
              <w:pStyle w:val="ListParagraph"/>
              <w:ind w:left="0"/>
            </w:pPr>
            <w:sdt>
              <w:sdtPr>
                <w:id w:val="-582297962"/>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Jewish                                                          </w:t>
            </w:r>
          </w:p>
          <w:p w14:paraId="4E08009B" w14:textId="77777777" w:rsidR="00EE383C" w:rsidRDefault="0071070A" w:rsidP="006D5982">
            <w:pPr>
              <w:pStyle w:val="ListParagraph"/>
              <w:ind w:left="0"/>
            </w:pPr>
            <w:sdt>
              <w:sdtPr>
                <w:id w:val="-1700929916"/>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Muslim</w:t>
            </w:r>
          </w:p>
          <w:p w14:paraId="240C0AC9" w14:textId="77777777" w:rsidR="00EE383C" w:rsidRDefault="0071070A" w:rsidP="006D5982">
            <w:pPr>
              <w:pStyle w:val="ListParagraph"/>
              <w:ind w:left="0"/>
            </w:pPr>
            <w:sdt>
              <w:sdtPr>
                <w:id w:val="-671639141"/>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Sikh</w:t>
            </w:r>
          </w:p>
          <w:p w14:paraId="7D0677A4" w14:textId="77777777" w:rsidR="00EE383C" w:rsidRDefault="0071070A" w:rsidP="006D5982">
            <w:pPr>
              <w:pStyle w:val="ListParagraph"/>
              <w:ind w:left="0"/>
            </w:pPr>
            <w:sdt>
              <w:sdtPr>
                <w:id w:val="817845491"/>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No Religion</w:t>
            </w:r>
          </w:p>
          <w:p w14:paraId="7C28B860" w14:textId="77777777" w:rsidR="00EE383C" w:rsidRDefault="0071070A" w:rsidP="006D5982">
            <w:pPr>
              <w:pStyle w:val="ListParagraph"/>
              <w:ind w:left="0"/>
            </w:pPr>
            <w:sdt>
              <w:sdtPr>
                <w:id w:val="827943138"/>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Any other religion, please state…………………</w:t>
            </w:r>
            <w:proofErr w:type="gramStart"/>
            <w:r w:rsidR="00EE383C">
              <w:t>…..</w:t>
            </w:r>
            <w:proofErr w:type="gramEnd"/>
          </w:p>
          <w:p w14:paraId="413626FF" w14:textId="77777777" w:rsidR="00EE383C" w:rsidRDefault="0071070A" w:rsidP="006D5982">
            <w:pPr>
              <w:pStyle w:val="ListParagraph"/>
              <w:ind w:left="0"/>
            </w:pPr>
            <w:sdt>
              <w:sdtPr>
                <w:id w:val="-133259952"/>
                <w14:checkbox>
                  <w14:checked w14:val="0"/>
                  <w14:checkedState w14:val="2612" w14:font="MS Gothic"/>
                  <w14:uncheckedState w14:val="2610" w14:font="MS Gothic"/>
                </w14:checkbox>
              </w:sdtPr>
              <w:sdtEndPr/>
              <w:sdtContent>
                <w:r w:rsidR="00EE383C">
                  <w:rPr>
                    <w:rFonts w:ascii="MS Gothic" w:eastAsia="MS Gothic" w:hAnsi="MS Gothic" w:hint="eastAsia"/>
                  </w:rPr>
                  <w:t>☐</w:t>
                </w:r>
              </w:sdtContent>
            </w:sdt>
            <w:r w:rsidR="00EE383C">
              <w:t xml:space="preserve">       Prefer not to say</w:t>
            </w:r>
          </w:p>
        </w:tc>
      </w:tr>
    </w:tbl>
    <w:p w14:paraId="4F8012F4" w14:textId="193EB8C1" w:rsidR="00EE383C" w:rsidRDefault="00EE383C" w:rsidP="00041200">
      <w:pPr>
        <w:pStyle w:val="ListParagraph"/>
      </w:pPr>
    </w:p>
    <w:p w14:paraId="1642768B" w14:textId="0ECA6F57" w:rsidR="00EE383C" w:rsidRDefault="00EE383C" w:rsidP="00041200">
      <w:pPr>
        <w:pStyle w:val="ListParagraph"/>
      </w:pPr>
    </w:p>
    <w:p w14:paraId="071E22F8" w14:textId="2A3026B6" w:rsidR="00EE383C" w:rsidRDefault="00EE383C" w:rsidP="00041200">
      <w:pPr>
        <w:pStyle w:val="ListParagraph"/>
      </w:pPr>
    </w:p>
    <w:p w14:paraId="1449EAD0" w14:textId="72C1E71B" w:rsidR="00EE383C" w:rsidRDefault="00EE383C" w:rsidP="00041200">
      <w:pPr>
        <w:pStyle w:val="ListParagraph"/>
      </w:pPr>
    </w:p>
    <w:p w14:paraId="13CBE3D5" w14:textId="77777777" w:rsidR="00EE383C" w:rsidRDefault="00EE383C" w:rsidP="00041200">
      <w:pPr>
        <w:pStyle w:val="ListParagraph"/>
      </w:pPr>
    </w:p>
    <w:p w14:paraId="38286A0C" w14:textId="77777777" w:rsidR="00EE383C" w:rsidRDefault="00EE383C" w:rsidP="00041200">
      <w:pPr>
        <w:pStyle w:val="ListParagraph"/>
      </w:pPr>
    </w:p>
    <w:p w14:paraId="69753D7D" w14:textId="0A2CB118" w:rsidR="005F521F" w:rsidRPr="00403AE4" w:rsidRDefault="005F521F" w:rsidP="005F521F">
      <w:pPr>
        <w:pStyle w:val="ListParagraph"/>
        <w:rPr>
          <w:b/>
          <w:u w:val="single"/>
        </w:rPr>
      </w:pPr>
      <w:r w:rsidRPr="00403AE4">
        <w:rPr>
          <w:b/>
          <w:u w:val="single"/>
        </w:rPr>
        <w:lastRenderedPageBreak/>
        <w:t xml:space="preserve">Part </w:t>
      </w:r>
      <w:r w:rsidR="00EE383C">
        <w:rPr>
          <w:b/>
          <w:u w:val="single"/>
        </w:rPr>
        <w:t>D</w:t>
      </w:r>
      <w:r w:rsidRPr="00403AE4">
        <w:rPr>
          <w:b/>
          <w:u w:val="single"/>
        </w:rPr>
        <w:t xml:space="preserve"> – Information for Patients</w:t>
      </w:r>
    </w:p>
    <w:p w14:paraId="51C4D8EC" w14:textId="77777777" w:rsidR="005F521F" w:rsidRDefault="005F521F" w:rsidP="005F521F">
      <w:pPr>
        <w:pStyle w:val="ListParagraph"/>
      </w:pPr>
    </w:p>
    <w:p w14:paraId="556E6E33" w14:textId="094AA292" w:rsidR="005F521F" w:rsidRPr="009A613C" w:rsidRDefault="005F521F" w:rsidP="009A613C">
      <w:pPr>
        <w:pStyle w:val="ListParagraph"/>
        <w:spacing w:after="0"/>
        <w:rPr>
          <w:b/>
          <w:bCs/>
        </w:rPr>
      </w:pPr>
      <w:r w:rsidRPr="009A613C">
        <w:rPr>
          <w:b/>
          <w:bCs/>
        </w:rPr>
        <w:t xml:space="preserve">What is </w:t>
      </w:r>
      <w:r w:rsidRPr="009A613C">
        <w:rPr>
          <w:b/>
          <w:bCs/>
          <w:i/>
        </w:rPr>
        <w:t>LifeShape</w:t>
      </w:r>
      <w:r w:rsidRPr="009A613C">
        <w:rPr>
          <w:b/>
          <w:bCs/>
        </w:rPr>
        <w:t>?</w:t>
      </w:r>
    </w:p>
    <w:p w14:paraId="08867B0A" w14:textId="15226C06" w:rsidR="005F521F" w:rsidRDefault="005F521F" w:rsidP="005F521F">
      <w:pPr>
        <w:pStyle w:val="ListParagraph"/>
      </w:pPr>
      <w:r w:rsidRPr="00EE3BA4">
        <w:rPr>
          <w:i/>
        </w:rPr>
        <w:t>LifeShape</w:t>
      </w:r>
      <w:r>
        <w:t xml:space="preserve"> is your local </w:t>
      </w:r>
      <w:r w:rsidR="00041200">
        <w:t>healthy weight</w:t>
      </w:r>
      <w:r>
        <w:t xml:space="preserve"> service that helps people manage their weight.  The service is a partnership between South Gloucestershire Council, WW</w:t>
      </w:r>
      <w:r w:rsidR="00041200">
        <w:t xml:space="preserve"> (formerly Weight Watchers)</w:t>
      </w:r>
      <w:r w:rsidR="00DE1582">
        <w:t xml:space="preserve"> and</w:t>
      </w:r>
      <w:r>
        <w:t xml:space="preserve"> your doctors and nurses.</w:t>
      </w:r>
    </w:p>
    <w:p w14:paraId="2A2AE050" w14:textId="77777777" w:rsidR="005F521F" w:rsidRDefault="005F521F" w:rsidP="005F521F">
      <w:pPr>
        <w:pStyle w:val="ListParagraph"/>
      </w:pPr>
    </w:p>
    <w:p w14:paraId="49EC20F2" w14:textId="2AD1E2B7" w:rsidR="005F521F" w:rsidRDefault="005F521F" w:rsidP="005F521F">
      <w:pPr>
        <w:pStyle w:val="ListParagraph"/>
      </w:pPr>
      <w:bookmarkStart w:id="0" w:name="_Hlk67471050"/>
      <w:r w:rsidRPr="00EE3BA4">
        <w:rPr>
          <w:i/>
        </w:rPr>
        <w:t>LifeShape</w:t>
      </w:r>
      <w:r>
        <w:t xml:space="preserve"> is a programme that </w:t>
      </w:r>
      <w:r w:rsidR="00E66F26">
        <w:t xml:space="preserve">provides </w:t>
      </w:r>
      <w:r>
        <w:t xml:space="preserve">vouchers to attend </w:t>
      </w:r>
      <w:r w:rsidR="00041200">
        <w:t xml:space="preserve">12 face to face or digital </w:t>
      </w:r>
      <w:r>
        <w:t xml:space="preserve">WW sessions and </w:t>
      </w:r>
      <w:r w:rsidR="00E66F26" w:rsidRPr="00BF04DB">
        <w:t xml:space="preserve">signposts </w:t>
      </w:r>
      <w:r w:rsidRPr="00BF04DB">
        <w:t>to physical activities</w:t>
      </w:r>
      <w:r w:rsidR="00CB140E" w:rsidRPr="00BF04DB">
        <w:t xml:space="preserve"> and other appropriate services via the </w:t>
      </w:r>
      <w:r w:rsidR="00CB140E" w:rsidRPr="001D5CF6">
        <w:t>O</w:t>
      </w:r>
      <w:r w:rsidR="00CB2444" w:rsidRPr="001D5CF6">
        <w:t xml:space="preserve">ne </w:t>
      </w:r>
      <w:r w:rsidR="00CB140E" w:rsidRPr="001D5CF6">
        <w:t>Y</w:t>
      </w:r>
      <w:r w:rsidR="00CB2444" w:rsidRPr="001D5CF6">
        <w:t xml:space="preserve">ou </w:t>
      </w:r>
      <w:r w:rsidR="00CB140E" w:rsidRPr="001D5CF6">
        <w:t>S</w:t>
      </w:r>
      <w:r w:rsidR="00CB2444" w:rsidRPr="001D5CF6">
        <w:t>outh Gloucestershire (OYSG)</w:t>
      </w:r>
      <w:r w:rsidR="00CB140E" w:rsidRPr="001D5CF6">
        <w:t xml:space="preserve"> </w:t>
      </w:r>
      <w:r w:rsidR="00CB2444" w:rsidRPr="001D5CF6">
        <w:t>service</w:t>
      </w:r>
      <w:r w:rsidRPr="001D5CF6">
        <w:t>.</w:t>
      </w:r>
      <w:r>
        <w:t xml:space="preserve">  The aim of the programme is to provide you with </w:t>
      </w:r>
      <w:r w:rsidR="00CB2444">
        <w:t xml:space="preserve">the </w:t>
      </w:r>
      <w:r>
        <w:t xml:space="preserve">skills, </w:t>
      </w:r>
      <w:proofErr w:type="gramStart"/>
      <w:r>
        <w:t>knowledge</w:t>
      </w:r>
      <w:proofErr w:type="gramEnd"/>
      <w:r>
        <w:t xml:space="preserve"> and confidence to help you manage your weight more effectively.</w:t>
      </w:r>
    </w:p>
    <w:bookmarkEnd w:id="0"/>
    <w:p w14:paraId="02B8D37D" w14:textId="77777777" w:rsidR="005F521F" w:rsidRDefault="005F521F" w:rsidP="005F521F">
      <w:pPr>
        <w:pStyle w:val="ListParagraph"/>
      </w:pPr>
    </w:p>
    <w:p w14:paraId="07960149" w14:textId="77777777" w:rsidR="005F521F" w:rsidRDefault="005F521F" w:rsidP="005F521F">
      <w:pPr>
        <w:pStyle w:val="ListParagraph"/>
      </w:pPr>
      <w:r>
        <w:t>Evidence shows that people who attend both exercise and nutrition sessions are more likely to succeed in sustained weight loss.</w:t>
      </w:r>
    </w:p>
    <w:p w14:paraId="20BBFAB5" w14:textId="77777777" w:rsidR="00150E3D" w:rsidRDefault="00150E3D" w:rsidP="005F521F">
      <w:pPr>
        <w:pStyle w:val="ListParagraph"/>
      </w:pPr>
    </w:p>
    <w:p w14:paraId="63C5F598" w14:textId="61607EEC" w:rsidR="00150E3D" w:rsidRPr="009A613C" w:rsidRDefault="00150E3D" w:rsidP="009A613C">
      <w:pPr>
        <w:pStyle w:val="ListParagraph"/>
        <w:spacing w:after="0"/>
        <w:rPr>
          <w:b/>
        </w:rPr>
      </w:pPr>
      <w:r w:rsidRPr="00F36D1C">
        <w:rPr>
          <w:b/>
        </w:rPr>
        <w:t>How much does it cost?</w:t>
      </w:r>
    </w:p>
    <w:p w14:paraId="3C6BB2C4" w14:textId="77777777" w:rsidR="00150E3D" w:rsidRDefault="00150E3D" w:rsidP="00150E3D">
      <w:pPr>
        <w:pStyle w:val="ListParagraph"/>
      </w:pPr>
      <w:r>
        <w:t>We provide vouchers for twelve free WW sessions.</w:t>
      </w:r>
    </w:p>
    <w:p w14:paraId="0AB5EE49" w14:textId="77777777" w:rsidR="00150E3D" w:rsidRDefault="00150E3D" w:rsidP="00150E3D">
      <w:pPr>
        <w:pStyle w:val="ListParagraph"/>
      </w:pPr>
    </w:p>
    <w:p w14:paraId="40B9FB1C" w14:textId="131FA8DD" w:rsidR="00150E3D" w:rsidRPr="00011103" w:rsidRDefault="00150E3D" w:rsidP="009A613C">
      <w:pPr>
        <w:pStyle w:val="ListParagraph"/>
        <w:spacing w:after="0"/>
        <w:rPr>
          <w:b/>
        </w:rPr>
      </w:pPr>
      <w:r w:rsidRPr="00011103">
        <w:rPr>
          <w:b/>
        </w:rPr>
        <w:t>What happens next?</w:t>
      </w:r>
    </w:p>
    <w:p w14:paraId="2BED928C" w14:textId="21489079" w:rsidR="009A613C" w:rsidRDefault="00011103" w:rsidP="00011103">
      <w:pPr>
        <w:pStyle w:val="ListParagraph"/>
        <w:rPr>
          <w:b/>
          <w:bCs/>
        </w:rPr>
      </w:pPr>
      <w:r w:rsidRPr="00011103">
        <w:t>Once y</w:t>
      </w:r>
      <w:r w:rsidR="00150E3D" w:rsidRPr="00011103">
        <w:t xml:space="preserve">our local health professional </w:t>
      </w:r>
      <w:r w:rsidRPr="00011103">
        <w:t>has</w:t>
      </w:r>
      <w:r w:rsidR="00150E3D" w:rsidRPr="00011103">
        <w:t xml:space="preserve"> completed the referral form </w:t>
      </w:r>
      <w:r w:rsidRPr="00011103">
        <w:t>including</w:t>
      </w:r>
      <w:r w:rsidR="00150E3D" w:rsidRPr="00011103">
        <w:t xml:space="preserve"> Part</w:t>
      </w:r>
      <w:r w:rsidR="00D83DEF" w:rsidRPr="00011103">
        <w:t xml:space="preserve"> </w:t>
      </w:r>
      <w:r w:rsidR="00CF0E48">
        <w:t>C</w:t>
      </w:r>
      <w:r w:rsidR="00D83DEF" w:rsidRPr="00011103">
        <w:t xml:space="preserve"> </w:t>
      </w:r>
      <w:r w:rsidRPr="00011103">
        <w:t xml:space="preserve">it will be sent to </w:t>
      </w:r>
      <w:r w:rsidRPr="001D5CF6">
        <w:t xml:space="preserve">the </w:t>
      </w:r>
      <w:r w:rsidR="001D5CF6" w:rsidRPr="001D5CF6">
        <w:t>One You team</w:t>
      </w:r>
      <w:r w:rsidRPr="001D5CF6">
        <w:t xml:space="preserve"> at SGC</w:t>
      </w:r>
      <w:r w:rsidR="00217C64">
        <w:t>.</w:t>
      </w:r>
      <w:r w:rsidR="00150E3D" w:rsidRPr="00011103">
        <w:t xml:space="preserve"> The</w:t>
      </w:r>
      <w:r w:rsidR="00150E3D" w:rsidRPr="00011103">
        <w:rPr>
          <w:i/>
        </w:rPr>
        <w:t xml:space="preserve"> </w:t>
      </w:r>
      <w:r w:rsidR="001D5CF6" w:rsidRPr="001D5CF6">
        <w:rPr>
          <w:iCs/>
        </w:rPr>
        <w:t>One You</w:t>
      </w:r>
      <w:r w:rsidR="00150E3D" w:rsidRPr="00011103">
        <w:t xml:space="preserve"> </w:t>
      </w:r>
      <w:r w:rsidR="001D5CF6">
        <w:t xml:space="preserve">team </w:t>
      </w:r>
      <w:r w:rsidR="00150E3D" w:rsidRPr="00011103">
        <w:t xml:space="preserve">will then </w:t>
      </w:r>
      <w:r w:rsidRPr="00011103">
        <w:t xml:space="preserve">contact you via email or the telephone to </w:t>
      </w:r>
      <w:r w:rsidR="00150E3D" w:rsidRPr="00011103">
        <w:t>discuss the offer of WW vouchers</w:t>
      </w:r>
      <w:r w:rsidR="001D5CF6">
        <w:t xml:space="preserve">. </w:t>
      </w:r>
      <w:r w:rsidRPr="00011103">
        <w:t xml:space="preserve">If you have any questions in the meantime, please contact the </w:t>
      </w:r>
      <w:r w:rsidR="001D5CF6" w:rsidRPr="001D5CF6">
        <w:t>One You team</w:t>
      </w:r>
      <w:r w:rsidRPr="00011103">
        <w:t xml:space="preserve"> on </w:t>
      </w:r>
      <w:r w:rsidRPr="00011103">
        <w:rPr>
          <w:b/>
          <w:bCs/>
        </w:rPr>
        <w:t>01454 863020</w:t>
      </w:r>
      <w:r>
        <w:rPr>
          <w:b/>
          <w:bCs/>
        </w:rPr>
        <w:t xml:space="preserve"> </w:t>
      </w:r>
      <w:r w:rsidRPr="00011103">
        <w:t>or email</w:t>
      </w:r>
      <w:r>
        <w:rPr>
          <w:b/>
          <w:bCs/>
        </w:rPr>
        <w:t xml:space="preserve"> </w:t>
      </w:r>
      <w:r>
        <w:rPr>
          <w:b/>
        </w:rPr>
        <w:t>l</w:t>
      </w:r>
      <w:r w:rsidRPr="00011103">
        <w:rPr>
          <w:b/>
        </w:rPr>
        <w:t>ifeshape@southglos.gov.uk</w:t>
      </w:r>
      <w:r w:rsidRPr="00011103">
        <w:t>.</w:t>
      </w:r>
      <w:r>
        <w:rPr>
          <w:b/>
          <w:bCs/>
        </w:rPr>
        <w:t xml:space="preserve"> </w:t>
      </w:r>
    </w:p>
    <w:p w14:paraId="6593FD77" w14:textId="77777777" w:rsidR="00011103" w:rsidRDefault="00011103" w:rsidP="00011103">
      <w:pPr>
        <w:pStyle w:val="ListParagraph"/>
      </w:pPr>
    </w:p>
    <w:p w14:paraId="183773CD" w14:textId="1C8BA440" w:rsidR="005F521F" w:rsidRPr="009A613C" w:rsidRDefault="005F521F" w:rsidP="009A613C">
      <w:pPr>
        <w:pStyle w:val="ListParagraph"/>
        <w:spacing w:after="0"/>
        <w:rPr>
          <w:b/>
        </w:rPr>
      </w:pPr>
      <w:r w:rsidRPr="00CB140E">
        <w:rPr>
          <w:b/>
        </w:rPr>
        <w:t>What do we do with your data?</w:t>
      </w:r>
    </w:p>
    <w:p w14:paraId="2262337A" w14:textId="4E1DE3A7" w:rsidR="005F521F" w:rsidRDefault="005F521F" w:rsidP="005F521F">
      <w:pPr>
        <w:pStyle w:val="ListParagraph"/>
      </w:pPr>
      <w:r>
        <w:t>We will use your personal information to provide you with a service.  We will share your personal info</w:t>
      </w:r>
      <w:r w:rsidR="00950EAB">
        <w:t>rmation only with your referrer</w:t>
      </w:r>
      <w:r w:rsidR="00213DD3">
        <w:t>,</w:t>
      </w:r>
      <w:r>
        <w:t xml:space="preserve"> WW</w:t>
      </w:r>
      <w:r w:rsidR="00E66F26">
        <w:t>, and if appropriate Circadian Trust who manage local Active Lifestyle Centres,</w:t>
      </w:r>
      <w:r>
        <w:t xml:space="preserve"> but no one else without your permission.</w:t>
      </w:r>
      <w:r w:rsidR="00B61419">
        <w:t xml:space="preserve"> Personal data collected by WW </w:t>
      </w:r>
      <w:r w:rsidR="00B61419" w:rsidRPr="00B61419">
        <w:rPr>
          <w:rFonts w:ascii="Calibri" w:hAnsi="Calibri" w:cs="Calibri"/>
        </w:rPr>
        <w:t>will be stored in the US and will be adequately safeguarded by a Data Transfer Framework Agreement between the parties with EU approved Standard Contractual Clauses (SCCs) in accordance with GDPR Article 46(2)(c).</w:t>
      </w:r>
    </w:p>
    <w:p w14:paraId="2C5D850C" w14:textId="77777777" w:rsidR="005F521F" w:rsidRDefault="005F521F" w:rsidP="005F521F">
      <w:pPr>
        <w:pStyle w:val="ListParagraph"/>
      </w:pPr>
    </w:p>
    <w:p w14:paraId="1AC5D9E7" w14:textId="422FF8C2" w:rsidR="005F521F" w:rsidRDefault="005F521F" w:rsidP="005F521F">
      <w:pPr>
        <w:pStyle w:val="ListParagraph"/>
      </w:pPr>
      <w:r>
        <w:t xml:space="preserve">Upon completion of the service your personal information will be kept </w:t>
      </w:r>
      <w:r w:rsidR="00F15A16">
        <w:t xml:space="preserve">securely </w:t>
      </w:r>
      <w:r>
        <w:t>for seven years.</w:t>
      </w:r>
    </w:p>
    <w:p w14:paraId="334543C4" w14:textId="77777777" w:rsidR="005F521F" w:rsidRDefault="005F521F" w:rsidP="005F521F">
      <w:pPr>
        <w:pStyle w:val="ListParagraph"/>
      </w:pPr>
    </w:p>
    <w:p w14:paraId="03458FAC" w14:textId="77777777" w:rsidR="005F521F" w:rsidRDefault="005F521F" w:rsidP="005F521F">
      <w:pPr>
        <w:pStyle w:val="ListParagraph"/>
      </w:pPr>
      <w:r>
        <w:t xml:space="preserve">Statistical information about people who use the service may be retained for longer than </w:t>
      </w:r>
      <w:proofErr w:type="gramStart"/>
      <w:r>
        <w:t>this</w:t>
      </w:r>
      <w:proofErr w:type="gramEnd"/>
      <w:r>
        <w:t xml:space="preserve"> but this would not identify you.</w:t>
      </w:r>
    </w:p>
    <w:p w14:paraId="1EA56851" w14:textId="77777777" w:rsidR="005F521F" w:rsidRDefault="005F521F" w:rsidP="005F521F">
      <w:pPr>
        <w:pStyle w:val="ListParagraph"/>
      </w:pPr>
    </w:p>
    <w:p w14:paraId="4A9FB30F" w14:textId="488C751E" w:rsidR="005F521F" w:rsidRDefault="005F521F" w:rsidP="00DE2F3B">
      <w:pPr>
        <w:pStyle w:val="ListParagraph"/>
        <w:rPr>
          <w:rStyle w:val="Hyperlink"/>
        </w:rPr>
      </w:pPr>
      <w:bookmarkStart w:id="1" w:name="_Hlk67470977"/>
      <w:r>
        <w:t>If you would like to request access to the information we hold about you, or have any concerns about how we use your information please co</w:t>
      </w:r>
      <w:r w:rsidR="00DE2F3B">
        <w:t xml:space="preserve">mplete a </w:t>
      </w:r>
      <w:hyperlink r:id="rId10" w:history="1">
        <w:r w:rsidR="00EA71B5">
          <w:rPr>
            <w:rStyle w:val="Hyperlink"/>
          </w:rPr>
          <w:t>Data Subject Rights request form</w:t>
        </w:r>
      </w:hyperlink>
      <w:r w:rsidR="00DE2F3B">
        <w:t xml:space="preserve"> or co</w:t>
      </w:r>
      <w:r>
        <w:t xml:space="preserve">ntact us at </w:t>
      </w:r>
      <w:hyperlink r:id="rId11" w:history="1">
        <w:r w:rsidRPr="005F1EAE">
          <w:rPr>
            <w:rStyle w:val="Hyperlink"/>
          </w:rPr>
          <w:t>LifeShape@southlgos.gov.uk</w:t>
        </w:r>
      </w:hyperlink>
      <w:r w:rsidR="009A613C">
        <w:rPr>
          <w:rStyle w:val="Hyperlink"/>
        </w:rPr>
        <w:t>.</w:t>
      </w:r>
    </w:p>
    <w:p w14:paraId="6BA529CD" w14:textId="77777777" w:rsidR="00DE2F3B" w:rsidRPr="00DE2F3B" w:rsidRDefault="00DE2F3B" w:rsidP="00DE2F3B">
      <w:pPr>
        <w:pStyle w:val="ListParagraph"/>
      </w:pPr>
    </w:p>
    <w:p w14:paraId="3A419822" w14:textId="4F75E247" w:rsidR="005F521F" w:rsidRDefault="005F521F" w:rsidP="005F521F">
      <w:pPr>
        <w:pStyle w:val="ListParagraph"/>
      </w:pPr>
      <w:r>
        <w:t xml:space="preserve">More information </w:t>
      </w:r>
      <w:r w:rsidR="009D712F">
        <w:t xml:space="preserve">about how we manage your personal information is available from </w:t>
      </w:r>
      <w:hyperlink r:id="rId12" w:history="1">
        <w:r w:rsidR="009D712F" w:rsidRPr="005F1EAE">
          <w:rPr>
            <w:rStyle w:val="Hyperlink"/>
          </w:rPr>
          <w:t>www.southglos.gov.uk/privacy</w:t>
        </w:r>
      </w:hyperlink>
      <w:r w:rsidR="009A613C">
        <w:rPr>
          <w:rStyle w:val="Hyperlink"/>
        </w:rPr>
        <w:t>.</w:t>
      </w:r>
    </w:p>
    <w:bookmarkEnd w:id="1"/>
    <w:p w14:paraId="0176112B" w14:textId="77777777" w:rsidR="009D712F" w:rsidRDefault="009D712F" w:rsidP="005F521F">
      <w:pPr>
        <w:pStyle w:val="ListParagraph"/>
      </w:pPr>
    </w:p>
    <w:p w14:paraId="4872B2DE" w14:textId="2B4728AD" w:rsidR="009D712F" w:rsidRDefault="009D712F" w:rsidP="00B61419">
      <w:pPr>
        <w:pStyle w:val="ListParagraph"/>
      </w:pPr>
      <w:r>
        <w:t xml:space="preserve">If you do not have a computer and would like more </w:t>
      </w:r>
      <w:r w:rsidR="009A613C">
        <w:t>information,</w:t>
      </w:r>
      <w:r>
        <w:t xml:space="preserve"> please contact 01454 863020</w:t>
      </w:r>
      <w:r w:rsidR="009A613C">
        <w:t>.</w:t>
      </w:r>
    </w:p>
    <w:sectPr w:rsidR="009D712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0FF0B" w14:textId="77777777" w:rsidR="00EE383C" w:rsidRDefault="00EE383C" w:rsidP="00EE383C">
      <w:pPr>
        <w:spacing w:after="0" w:line="240" w:lineRule="auto"/>
      </w:pPr>
      <w:r>
        <w:separator/>
      </w:r>
    </w:p>
  </w:endnote>
  <w:endnote w:type="continuationSeparator" w:id="0">
    <w:p w14:paraId="10DE3553" w14:textId="77777777" w:rsidR="00EE383C" w:rsidRDefault="00EE383C" w:rsidP="00EE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46B7" w14:textId="20E1F8CC" w:rsidR="00EE383C" w:rsidRDefault="00EE383C" w:rsidP="00EE383C">
    <w:pPr>
      <w:pStyle w:val="Footer"/>
      <w:ind w:left="6480"/>
    </w:pPr>
    <w:r>
      <w:t>please go to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DDB4" w14:textId="77777777" w:rsidR="00EE383C" w:rsidRDefault="00EE383C" w:rsidP="00EE383C">
      <w:pPr>
        <w:spacing w:after="0" w:line="240" w:lineRule="auto"/>
      </w:pPr>
      <w:r>
        <w:separator/>
      </w:r>
    </w:p>
  </w:footnote>
  <w:footnote w:type="continuationSeparator" w:id="0">
    <w:p w14:paraId="6EBFB78D" w14:textId="77777777" w:rsidR="00EE383C" w:rsidRDefault="00EE383C" w:rsidP="00EE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E4E"/>
    <w:multiLevelType w:val="hybridMultilevel"/>
    <w:tmpl w:val="A7A876BC"/>
    <w:lvl w:ilvl="0" w:tplc="5E3ECE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E3B9D"/>
    <w:multiLevelType w:val="hybridMultilevel"/>
    <w:tmpl w:val="5BD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66B81"/>
    <w:multiLevelType w:val="hybridMultilevel"/>
    <w:tmpl w:val="51A80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961B7"/>
    <w:multiLevelType w:val="hybridMultilevel"/>
    <w:tmpl w:val="F24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96C4E"/>
    <w:multiLevelType w:val="hybridMultilevel"/>
    <w:tmpl w:val="520ACBCE"/>
    <w:lvl w:ilvl="0" w:tplc="32D81364">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4013B7"/>
    <w:multiLevelType w:val="hybridMultilevel"/>
    <w:tmpl w:val="24401B2C"/>
    <w:lvl w:ilvl="0" w:tplc="7D06CD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B462CCF"/>
    <w:multiLevelType w:val="hybridMultilevel"/>
    <w:tmpl w:val="8698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778A4"/>
    <w:multiLevelType w:val="hybridMultilevel"/>
    <w:tmpl w:val="C186B406"/>
    <w:lvl w:ilvl="0" w:tplc="B8727F5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8B"/>
    <w:rsid w:val="00011103"/>
    <w:rsid w:val="00041200"/>
    <w:rsid w:val="000550A5"/>
    <w:rsid w:val="00100F23"/>
    <w:rsid w:val="00101103"/>
    <w:rsid w:val="001301B7"/>
    <w:rsid w:val="00150E3D"/>
    <w:rsid w:val="00166ACD"/>
    <w:rsid w:val="001D5CF6"/>
    <w:rsid w:val="00213DD3"/>
    <w:rsid w:val="00217C64"/>
    <w:rsid w:val="002B3FFD"/>
    <w:rsid w:val="002C6FE1"/>
    <w:rsid w:val="003643E3"/>
    <w:rsid w:val="003A1454"/>
    <w:rsid w:val="003E5AE8"/>
    <w:rsid w:val="00403AE4"/>
    <w:rsid w:val="004604DD"/>
    <w:rsid w:val="004A63E1"/>
    <w:rsid w:val="004B379E"/>
    <w:rsid w:val="00522266"/>
    <w:rsid w:val="0054418B"/>
    <w:rsid w:val="00581F28"/>
    <w:rsid w:val="005F521F"/>
    <w:rsid w:val="006727C7"/>
    <w:rsid w:val="00696A29"/>
    <w:rsid w:val="0071070A"/>
    <w:rsid w:val="0075130D"/>
    <w:rsid w:val="008012FC"/>
    <w:rsid w:val="00830ABA"/>
    <w:rsid w:val="008B5FE1"/>
    <w:rsid w:val="00936CEE"/>
    <w:rsid w:val="00943A23"/>
    <w:rsid w:val="00950EAB"/>
    <w:rsid w:val="00951839"/>
    <w:rsid w:val="0098221E"/>
    <w:rsid w:val="00982476"/>
    <w:rsid w:val="009A613C"/>
    <w:rsid w:val="009C3405"/>
    <w:rsid w:val="009D712F"/>
    <w:rsid w:val="00A1255F"/>
    <w:rsid w:val="00A3411B"/>
    <w:rsid w:val="00A964DA"/>
    <w:rsid w:val="00AA0CA4"/>
    <w:rsid w:val="00AB0603"/>
    <w:rsid w:val="00B60443"/>
    <w:rsid w:val="00B61419"/>
    <w:rsid w:val="00BA4B52"/>
    <w:rsid w:val="00BB0D44"/>
    <w:rsid w:val="00BF04DB"/>
    <w:rsid w:val="00C827AF"/>
    <w:rsid w:val="00CB140E"/>
    <w:rsid w:val="00CB2444"/>
    <w:rsid w:val="00CE50A5"/>
    <w:rsid w:val="00CF0E48"/>
    <w:rsid w:val="00CF676D"/>
    <w:rsid w:val="00D60D87"/>
    <w:rsid w:val="00D76B46"/>
    <w:rsid w:val="00D83DEF"/>
    <w:rsid w:val="00D9089A"/>
    <w:rsid w:val="00DA1002"/>
    <w:rsid w:val="00DE1582"/>
    <w:rsid w:val="00DE2F3B"/>
    <w:rsid w:val="00E5675D"/>
    <w:rsid w:val="00E66F26"/>
    <w:rsid w:val="00EA71B5"/>
    <w:rsid w:val="00EE126B"/>
    <w:rsid w:val="00EE383C"/>
    <w:rsid w:val="00EE3BA4"/>
    <w:rsid w:val="00EE7704"/>
    <w:rsid w:val="00F019F7"/>
    <w:rsid w:val="00F117D9"/>
    <w:rsid w:val="00F15A16"/>
    <w:rsid w:val="00F36D1C"/>
    <w:rsid w:val="00FD08BB"/>
    <w:rsid w:val="00FF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DC42"/>
  <w15:docId w15:val="{CC8DFEE8-4A16-41E3-9673-C05EF3CA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18B"/>
    <w:pPr>
      <w:ind w:left="720"/>
      <w:contextualSpacing/>
    </w:pPr>
  </w:style>
  <w:style w:type="character" w:styleId="Hyperlink">
    <w:name w:val="Hyperlink"/>
    <w:basedOn w:val="DefaultParagraphFont"/>
    <w:uiPriority w:val="99"/>
    <w:unhideWhenUsed/>
    <w:rsid w:val="005F521F"/>
    <w:rPr>
      <w:color w:val="0563C1" w:themeColor="hyperlink"/>
      <w:u w:val="single"/>
    </w:rPr>
  </w:style>
  <w:style w:type="character" w:styleId="PlaceholderText">
    <w:name w:val="Placeholder Text"/>
    <w:basedOn w:val="DefaultParagraphFont"/>
    <w:uiPriority w:val="99"/>
    <w:semiHidden/>
    <w:rsid w:val="00AB0603"/>
    <w:rPr>
      <w:color w:val="808080"/>
    </w:rPr>
  </w:style>
  <w:style w:type="character" w:styleId="FollowedHyperlink">
    <w:name w:val="FollowedHyperlink"/>
    <w:basedOn w:val="DefaultParagraphFont"/>
    <w:uiPriority w:val="99"/>
    <w:semiHidden/>
    <w:unhideWhenUsed/>
    <w:rsid w:val="00EA71B5"/>
    <w:rPr>
      <w:color w:val="954F72" w:themeColor="followedHyperlink"/>
      <w:u w:val="single"/>
    </w:rPr>
  </w:style>
  <w:style w:type="character" w:styleId="CommentReference">
    <w:name w:val="annotation reference"/>
    <w:basedOn w:val="DefaultParagraphFont"/>
    <w:uiPriority w:val="99"/>
    <w:semiHidden/>
    <w:unhideWhenUsed/>
    <w:rsid w:val="003643E3"/>
    <w:rPr>
      <w:sz w:val="16"/>
      <w:szCs w:val="16"/>
    </w:rPr>
  </w:style>
  <w:style w:type="paragraph" w:styleId="CommentText">
    <w:name w:val="annotation text"/>
    <w:basedOn w:val="Normal"/>
    <w:link w:val="CommentTextChar"/>
    <w:uiPriority w:val="99"/>
    <w:semiHidden/>
    <w:unhideWhenUsed/>
    <w:rsid w:val="003643E3"/>
    <w:pPr>
      <w:spacing w:line="240" w:lineRule="auto"/>
    </w:pPr>
    <w:rPr>
      <w:sz w:val="20"/>
      <w:szCs w:val="20"/>
    </w:rPr>
  </w:style>
  <w:style w:type="character" w:customStyle="1" w:styleId="CommentTextChar">
    <w:name w:val="Comment Text Char"/>
    <w:basedOn w:val="DefaultParagraphFont"/>
    <w:link w:val="CommentText"/>
    <w:uiPriority w:val="99"/>
    <w:semiHidden/>
    <w:rsid w:val="003643E3"/>
    <w:rPr>
      <w:sz w:val="20"/>
      <w:szCs w:val="20"/>
    </w:rPr>
  </w:style>
  <w:style w:type="paragraph" w:styleId="CommentSubject">
    <w:name w:val="annotation subject"/>
    <w:basedOn w:val="CommentText"/>
    <w:next w:val="CommentText"/>
    <w:link w:val="CommentSubjectChar"/>
    <w:uiPriority w:val="99"/>
    <w:semiHidden/>
    <w:unhideWhenUsed/>
    <w:rsid w:val="003643E3"/>
    <w:rPr>
      <w:b/>
      <w:bCs/>
    </w:rPr>
  </w:style>
  <w:style w:type="character" w:customStyle="1" w:styleId="CommentSubjectChar">
    <w:name w:val="Comment Subject Char"/>
    <w:basedOn w:val="CommentTextChar"/>
    <w:link w:val="CommentSubject"/>
    <w:uiPriority w:val="99"/>
    <w:semiHidden/>
    <w:rsid w:val="003643E3"/>
    <w:rPr>
      <w:b/>
      <w:bCs/>
      <w:sz w:val="20"/>
      <w:szCs w:val="20"/>
    </w:rPr>
  </w:style>
  <w:style w:type="paragraph" w:styleId="BalloonText">
    <w:name w:val="Balloon Text"/>
    <w:basedOn w:val="Normal"/>
    <w:link w:val="BalloonTextChar"/>
    <w:uiPriority w:val="99"/>
    <w:semiHidden/>
    <w:unhideWhenUsed/>
    <w:rsid w:val="0036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E3"/>
    <w:rPr>
      <w:rFonts w:ascii="Tahoma" w:hAnsi="Tahoma" w:cs="Tahoma"/>
      <w:sz w:val="16"/>
      <w:szCs w:val="16"/>
    </w:rPr>
  </w:style>
  <w:style w:type="paragraph" w:customStyle="1" w:styleId="Default">
    <w:name w:val="Default"/>
    <w:rsid w:val="00B60443"/>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EE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83C"/>
  </w:style>
  <w:style w:type="paragraph" w:styleId="Footer">
    <w:name w:val="footer"/>
    <w:basedOn w:val="Normal"/>
    <w:link w:val="FooterChar"/>
    <w:uiPriority w:val="99"/>
    <w:unhideWhenUsed/>
    <w:rsid w:val="00EE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thglos.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feShape@southlgo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glos.gov.uk/documents/SARform.docx" TargetMode="External"/><Relationship Id="rId4" Type="http://schemas.openxmlformats.org/officeDocument/2006/relationships/webSettings" Target="webSettings.xml"/><Relationship Id="rId9" Type="http://schemas.openxmlformats.org/officeDocument/2006/relationships/hyperlink" Target="mailto:lifeshape@southglo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Bryant</dc:creator>
  <cp:lastModifiedBy>Freya Robinson</cp:lastModifiedBy>
  <cp:revision>2</cp:revision>
  <dcterms:created xsi:type="dcterms:W3CDTF">2021-04-06T10:24:00Z</dcterms:created>
  <dcterms:modified xsi:type="dcterms:W3CDTF">2021-04-06T10:24:00Z</dcterms:modified>
</cp:coreProperties>
</file>